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975C" w14:textId="77777777" w:rsidR="00950B4A" w:rsidRPr="00950B4A" w:rsidRDefault="00950B4A" w:rsidP="00AA40F1">
      <w:pPr>
        <w:spacing w:line="240" w:lineRule="auto"/>
        <w:contextualSpacing/>
        <w:jc w:val="center"/>
        <w:rPr>
          <w:rFonts w:ascii="Times New Roman" w:eastAsia="Calibri" w:hAnsi="Times New Roman" w:cs="Times New Roman"/>
          <w:b/>
          <w:bCs/>
          <w:color w:val="000000" w:themeColor="text1"/>
        </w:rPr>
      </w:pPr>
      <w:bookmarkStart w:id="0" w:name="_GoBack"/>
      <w:r w:rsidRPr="00950B4A">
        <w:rPr>
          <w:rFonts w:ascii="Times New Roman" w:eastAsia="Calibri" w:hAnsi="Times New Roman" w:cs="Times New Roman"/>
          <w:b/>
          <w:bCs/>
          <w:color w:val="000000" w:themeColor="text1"/>
        </w:rPr>
        <w:t>ВРООП</w:t>
      </w:r>
    </w:p>
    <w:p w14:paraId="1549BE3D" w14:textId="7677A49E" w:rsidR="00950B4A" w:rsidRPr="00950B4A" w:rsidRDefault="00950B4A" w:rsidP="00AA40F1">
      <w:pPr>
        <w:spacing w:line="240" w:lineRule="auto"/>
        <w:contextualSpacing/>
        <w:jc w:val="center"/>
        <w:rPr>
          <w:rFonts w:ascii="Times New Roman" w:eastAsia="Calibri" w:hAnsi="Times New Roman" w:cs="Times New Roman"/>
          <w:b/>
          <w:bCs/>
          <w:color w:val="000000" w:themeColor="text1"/>
        </w:rPr>
      </w:pPr>
      <w:r w:rsidRPr="00950B4A">
        <w:rPr>
          <w:rFonts w:ascii="Times New Roman" w:eastAsia="Calibri" w:hAnsi="Times New Roman" w:cs="Times New Roman"/>
          <w:b/>
          <w:bCs/>
          <w:color w:val="000000" w:themeColor="text1"/>
        </w:rPr>
        <w:t>«Народный контроль»</w:t>
      </w:r>
    </w:p>
    <w:p w14:paraId="672A6659" w14:textId="77777777" w:rsidR="00950B4A" w:rsidRPr="00950B4A" w:rsidRDefault="00950B4A" w:rsidP="00AA40F1">
      <w:pPr>
        <w:spacing w:line="240" w:lineRule="auto"/>
        <w:contextualSpacing/>
        <w:jc w:val="center"/>
        <w:rPr>
          <w:rFonts w:ascii="Times New Roman" w:eastAsia="Calibri" w:hAnsi="Times New Roman" w:cs="Times New Roman"/>
          <w:b/>
          <w:bCs/>
          <w:color w:val="000000" w:themeColor="text1"/>
        </w:rPr>
      </w:pPr>
    </w:p>
    <w:p w14:paraId="27915934" w14:textId="77777777" w:rsidR="00950B4A" w:rsidRPr="00950B4A" w:rsidRDefault="00950B4A" w:rsidP="00AA40F1">
      <w:pPr>
        <w:spacing w:line="240" w:lineRule="auto"/>
        <w:contextualSpacing/>
        <w:jc w:val="center"/>
        <w:rPr>
          <w:rFonts w:ascii="Times New Roman" w:eastAsia="Calibri" w:hAnsi="Times New Roman" w:cs="Times New Roman"/>
          <w:b/>
          <w:bCs/>
          <w:color w:val="000000" w:themeColor="text1"/>
        </w:rPr>
      </w:pPr>
      <w:r w:rsidRPr="00950B4A">
        <w:rPr>
          <w:rFonts w:ascii="Times New Roman" w:eastAsia="Calibri" w:hAnsi="Times New Roman" w:cs="Times New Roman"/>
          <w:b/>
          <w:bCs/>
          <w:color w:val="000000" w:themeColor="text1"/>
        </w:rPr>
        <w:t>Авторы:</w:t>
      </w:r>
    </w:p>
    <w:p w14:paraId="56748663" w14:textId="77777777" w:rsidR="00950B4A" w:rsidRPr="00950B4A" w:rsidRDefault="00950B4A" w:rsidP="00AA40F1">
      <w:pPr>
        <w:spacing w:line="240" w:lineRule="auto"/>
        <w:contextualSpacing/>
        <w:jc w:val="center"/>
        <w:rPr>
          <w:rFonts w:ascii="Times New Roman" w:eastAsia="Calibri" w:hAnsi="Times New Roman" w:cs="Times New Roman"/>
          <w:b/>
          <w:bCs/>
          <w:color w:val="000000" w:themeColor="text1"/>
        </w:rPr>
      </w:pPr>
      <w:proofErr w:type="spellStart"/>
      <w:r w:rsidRPr="00950B4A">
        <w:rPr>
          <w:rFonts w:ascii="Times New Roman" w:eastAsia="Calibri" w:hAnsi="Times New Roman" w:cs="Times New Roman"/>
          <w:b/>
          <w:bCs/>
          <w:color w:val="000000" w:themeColor="text1"/>
        </w:rPr>
        <w:t>Поняев</w:t>
      </w:r>
      <w:proofErr w:type="spellEnd"/>
      <w:r w:rsidRPr="00950B4A">
        <w:rPr>
          <w:rFonts w:ascii="Times New Roman" w:eastAsia="Calibri" w:hAnsi="Times New Roman" w:cs="Times New Roman"/>
          <w:b/>
          <w:bCs/>
          <w:color w:val="000000" w:themeColor="text1"/>
        </w:rPr>
        <w:t xml:space="preserve"> А.В.</w:t>
      </w:r>
    </w:p>
    <w:p w14:paraId="687E07E0" w14:textId="77777777" w:rsidR="00950B4A" w:rsidRPr="00950B4A" w:rsidRDefault="00950B4A" w:rsidP="00AA40F1">
      <w:pPr>
        <w:spacing w:line="240" w:lineRule="auto"/>
        <w:contextualSpacing/>
        <w:jc w:val="center"/>
        <w:rPr>
          <w:rFonts w:ascii="Times New Roman" w:eastAsia="Calibri" w:hAnsi="Times New Roman" w:cs="Times New Roman"/>
          <w:b/>
          <w:bCs/>
          <w:color w:val="000000" w:themeColor="text1"/>
        </w:rPr>
      </w:pPr>
      <w:r w:rsidRPr="00950B4A">
        <w:rPr>
          <w:rFonts w:ascii="Times New Roman" w:eastAsia="Calibri" w:hAnsi="Times New Roman" w:cs="Times New Roman"/>
          <w:b/>
          <w:bCs/>
          <w:color w:val="000000" w:themeColor="text1"/>
        </w:rPr>
        <w:t>Смирнов А.В.</w:t>
      </w:r>
    </w:p>
    <w:bookmarkEnd w:id="0"/>
    <w:p w14:paraId="0A37501D" w14:textId="77777777" w:rsidR="00950B4A" w:rsidRPr="00950B4A" w:rsidRDefault="00950B4A" w:rsidP="00950B4A">
      <w:pPr>
        <w:spacing w:line="240" w:lineRule="auto"/>
        <w:contextualSpacing/>
        <w:rPr>
          <w:rFonts w:ascii="Times New Roman" w:eastAsia="Calibri" w:hAnsi="Times New Roman" w:cs="Times New Roman"/>
          <w:b/>
          <w:bCs/>
          <w:color w:val="000000" w:themeColor="text1"/>
        </w:rPr>
      </w:pPr>
    </w:p>
    <w:p w14:paraId="5DAB6C7B" w14:textId="77777777" w:rsidR="00950B4A" w:rsidRPr="00950B4A" w:rsidRDefault="00950B4A" w:rsidP="00950B4A">
      <w:pPr>
        <w:spacing w:line="240" w:lineRule="auto"/>
        <w:contextualSpacing/>
        <w:rPr>
          <w:rFonts w:ascii="Times New Roman" w:eastAsia="Calibri" w:hAnsi="Times New Roman" w:cs="Times New Roman"/>
          <w:b/>
          <w:bCs/>
          <w:color w:val="000000" w:themeColor="text1"/>
        </w:rPr>
      </w:pPr>
    </w:p>
    <w:p w14:paraId="02EB378F" w14:textId="77777777" w:rsidR="00B371C8" w:rsidRDefault="00B371C8" w:rsidP="00B371C8">
      <w:pPr>
        <w:spacing w:line="240" w:lineRule="auto"/>
        <w:ind w:left="567"/>
        <w:jc w:val="center"/>
        <w:rPr>
          <w:rFonts w:ascii="Times New Roman" w:hAnsi="Times New Roman" w:cs="Times New Roman"/>
          <w:color w:val="2E74B5" w:themeColor="accent1" w:themeShade="BF"/>
          <w:sz w:val="28"/>
          <w:szCs w:val="28"/>
        </w:rPr>
      </w:pPr>
    </w:p>
    <w:p w14:paraId="6A05A809" w14:textId="77777777" w:rsidR="00B371C8" w:rsidRDefault="00B371C8" w:rsidP="00B371C8">
      <w:pPr>
        <w:tabs>
          <w:tab w:val="left" w:pos="7170"/>
        </w:tabs>
        <w:spacing w:line="240" w:lineRule="auto"/>
        <w:ind w:left="567"/>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ab/>
      </w:r>
    </w:p>
    <w:p w14:paraId="25532806" w14:textId="77777777" w:rsidR="00950B4A" w:rsidRPr="00BC47F0" w:rsidRDefault="00950B4A" w:rsidP="00950B4A">
      <w:pPr>
        <w:tabs>
          <w:tab w:val="left" w:pos="5835"/>
        </w:tabs>
        <w:spacing w:before="120" w:after="0" w:line="240" w:lineRule="auto"/>
        <w:jc w:val="center"/>
        <w:rPr>
          <w:rFonts w:ascii="Times New Roman" w:hAnsi="Times New Roman" w:cs="Times New Roman"/>
          <w:b/>
          <w:sz w:val="48"/>
          <w:szCs w:val="24"/>
        </w:rPr>
      </w:pPr>
      <w:r w:rsidRPr="00BC47F0">
        <w:rPr>
          <w:rFonts w:ascii="Times New Roman" w:hAnsi="Times New Roman" w:cs="Times New Roman"/>
          <w:b/>
          <w:sz w:val="48"/>
          <w:szCs w:val="24"/>
        </w:rPr>
        <w:t xml:space="preserve">Практическое пособие </w:t>
      </w:r>
    </w:p>
    <w:p w14:paraId="56728E99" w14:textId="77777777" w:rsidR="00950B4A" w:rsidRPr="00BC47F0" w:rsidRDefault="00950B4A" w:rsidP="00950B4A">
      <w:pPr>
        <w:tabs>
          <w:tab w:val="left" w:pos="5835"/>
        </w:tabs>
        <w:spacing w:before="120" w:after="0" w:line="240" w:lineRule="auto"/>
        <w:jc w:val="center"/>
        <w:rPr>
          <w:rFonts w:ascii="Times New Roman" w:hAnsi="Times New Roman" w:cs="Times New Roman"/>
          <w:sz w:val="48"/>
          <w:szCs w:val="24"/>
        </w:rPr>
      </w:pPr>
      <w:r w:rsidRPr="00BC47F0">
        <w:rPr>
          <w:rFonts w:ascii="Times New Roman" w:hAnsi="Times New Roman" w:cs="Times New Roman"/>
          <w:sz w:val="48"/>
          <w:szCs w:val="24"/>
        </w:rPr>
        <w:t>«Контроль за процессом капитального ремонта общего имущества: права и возможности граждан-собственников»</w:t>
      </w:r>
    </w:p>
    <w:p w14:paraId="5A39BBE3" w14:textId="77777777" w:rsidR="00950B4A" w:rsidRPr="001B3211" w:rsidRDefault="00950B4A" w:rsidP="00950B4A">
      <w:pPr>
        <w:spacing w:line="240" w:lineRule="auto"/>
        <w:ind w:left="567"/>
        <w:jc w:val="center"/>
        <w:rPr>
          <w:rFonts w:ascii="Times New Roman" w:hAnsi="Times New Roman" w:cs="Times New Roman"/>
          <w:b/>
          <w:sz w:val="52"/>
          <w:szCs w:val="24"/>
        </w:rPr>
      </w:pPr>
    </w:p>
    <w:p w14:paraId="41C8F396" w14:textId="77777777" w:rsidR="00950B4A" w:rsidRPr="001B3211" w:rsidRDefault="00950B4A" w:rsidP="00950B4A">
      <w:pPr>
        <w:spacing w:line="240" w:lineRule="auto"/>
        <w:jc w:val="center"/>
        <w:rPr>
          <w:rFonts w:ascii="Times New Roman" w:hAnsi="Times New Roman" w:cs="Times New Roman"/>
          <w:b/>
          <w:sz w:val="28"/>
          <w:szCs w:val="24"/>
        </w:rPr>
      </w:pPr>
    </w:p>
    <w:p w14:paraId="72A3D3EC" w14:textId="77777777" w:rsidR="00950B4A" w:rsidRPr="001B3211" w:rsidRDefault="00950B4A" w:rsidP="00950B4A">
      <w:pPr>
        <w:spacing w:line="240" w:lineRule="auto"/>
        <w:jc w:val="center"/>
        <w:rPr>
          <w:rFonts w:ascii="Times New Roman" w:hAnsi="Times New Roman" w:cs="Times New Roman"/>
          <w:b/>
          <w:sz w:val="28"/>
          <w:szCs w:val="24"/>
        </w:rPr>
      </w:pPr>
    </w:p>
    <w:p w14:paraId="0D0B940D" w14:textId="77777777" w:rsidR="00950B4A" w:rsidRPr="001B3211" w:rsidRDefault="00950B4A" w:rsidP="00950B4A">
      <w:pPr>
        <w:spacing w:line="240" w:lineRule="auto"/>
        <w:jc w:val="center"/>
        <w:rPr>
          <w:rFonts w:ascii="Times New Roman" w:hAnsi="Times New Roman" w:cs="Times New Roman"/>
          <w:b/>
          <w:sz w:val="28"/>
          <w:szCs w:val="24"/>
        </w:rPr>
      </w:pPr>
    </w:p>
    <w:p w14:paraId="0E27B00A" w14:textId="77777777" w:rsidR="00950B4A" w:rsidRPr="001B3211" w:rsidRDefault="00950B4A" w:rsidP="00950B4A">
      <w:pPr>
        <w:spacing w:line="240" w:lineRule="auto"/>
        <w:jc w:val="center"/>
        <w:rPr>
          <w:rFonts w:ascii="Times New Roman" w:hAnsi="Times New Roman" w:cs="Times New Roman"/>
          <w:b/>
          <w:sz w:val="28"/>
          <w:szCs w:val="24"/>
        </w:rPr>
      </w:pPr>
    </w:p>
    <w:p w14:paraId="60061E4C" w14:textId="77777777" w:rsidR="00950B4A" w:rsidRPr="001B3211" w:rsidRDefault="00950B4A" w:rsidP="00950B4A">
      <w:pPr>
        <w:spacing w:line="240" w:lineRule="auto"/>
        <w:jc w:val="center"/>
        <w:rPr>
          <w:rFonts w:ascii="Times New Roman" w:hAnsi="Times New Roman" w:cs="Times New Roman"/>
          <w:b/>
          <w:sz w:val="28"/>
          <w:szCs w:val="24"/>
        </w:rPr>
      </w:pPr>
    </w:p>
    <w:p w14:paraId="44EAFD9C" w14:textId="77777777" w:rsidR="00950B4A" w:rsidRDefault="00950B4A" w:rsidP="00950B4A">
      <w:pPr>
        <w:spacing w:line="240" w:lineRule="auto"/>
        <w:jc w:val="center"/>
        <w:rPr>
          <w:rFonts w:ascii="Times New Roman" w:eastAsia="Calibri" w:hAnsi="Times New Roman" w:cs="Times New Roman"/>
          <w:b/>
          <w:sz w:val="36"/>
          <w:szCs w:val="36"/>
        </w:rPr>
      </w:pPr>
    </w:p>
    <w:p w14:paraId="4B94D5A5" w14:textId="77777777" w:rsidR="00950B4A" w:rsidRDefault="00950B4A" w:rsidP="00950B4A">
      <w:pPr>
        <w:spacing w:line="240" w:lineRule="auto"/>
        <w:jc w:val="center"/>
        <w:rPr>
          <w:rFonts w:ascii="Times New Roman" w:eastAsia="Calibri" w:hAnsi="Times New Roman" w:cs="Times New Roman"/>
          <w:b/>
          <w:sz w:val="36"/>
          <w:szCs w:val="36"/>
        </w:rPr>
      </w:pPr>
    </w:p>
    <w:p w14:paraId="3DEEC669" w14:textId="77777777" w:rsidR="00950B4A" w:rsidRDefault="00950B4A" w:rsidP="00950B4A">
      <w:pPr>
        <w:spacing w:line="240" w:lineRule="auto"/>
        <w:jc w:val="center"/>
        <w:rPr>
          <w:rFonts w:ascii="Times New Roman" w:eastAsia="Calibri" w:hAnsi="Times New Roman" w:cs="Times New Roman"/>
          <w:b/>
          <w:sz w:val="36"/>
          <w:szCs w:val="36"/>
        </w:rPr>
      </w:pPr>
    </w:p>
    <w:p w14:paraId="3656B9AB" w14:textId="77777777" w:rsidR="00950B4A" w:rsidRDefault="00950B4A" w:rsidP="00950B4A">
      <w:pPr>
        <w:spacing w:line="240" w:lineRule="auto"/>
        <w:jc w:val="center"/>
        <w:rPr>
          <w:rFonts w:ascii="Times New Roman" w:eastAsia="Calibri" w:hAnsi="Times New Roman" w:cs="Times New Roman"/>
          <w:b/>
          <w:sz w:val="36"/>
          <w:szCs w:val="36"/>
        </w:rPr>
      </w:pPr>
    </w:p>
    <w:p w14:paraId="53552D1D" w14:textId="77777777" w:rsidR="00AA40F1" w:rsidRDefault="00AA40F1" w:rsidP="00950B4A">
      <w:pPr>
        <w:spacing w:after="0" w:line="240" w:lineRule="auto"/>
        <w:jc w:val="center"/>
        <w:rPr>
          <w:rFonts w:ascii="Times New Roman" w:eastAsia="Calibri" w:hAnsi="Times New Roman" w:cs="Times New Roman"/>
          <w:sz w:val="28"/>
          <w:szCs w:val="24"/>
        </w:rPr>
      </w:pPr>
    </w:p>
    <w:p w14:paraId="60139CBA" w14:textId="77777777" w:rsidR="00AA40F1" w:rsidRDefault="00AA40F1" w:rsidP="00950B4A">
      <w:pPr>
        <w:spacing w:after="0" w:line="240" w:lineRule="auto"/>
        <w:jc w:val="center"/>
        <w:rPr>
          <w:rFonts w:ascii="Times New Roman" w:eastAsia="Calibri" w:hAnsi="Times New Roman" w:cs="Times New Roman"/>
          <w:sz w:val="28"/>
          <w:szCs w:val="24"/>
        </w:rPr>
      </w:pPr>
    </w:p>
    <w:p w14:paraId="5578B614" w14:textId="77777777" w:rsidR="00AA40F1" w:rsidRDefault="00AA40F1" w:rsidP="00950B4A">
      <w:pPr>
        <w:spacing w:after="0" w:line="240" w:lineRule="auto"/>
        <w:jc w:val="center"/>
        <w:rPr>
          <w:rFonts w:ascii="Times New Roman" w:eastAsia="Calibri" w:hAnsi="Times New Roman" w:cs="Times New Roman"/>
          <w:sz w:val="28"/>
          <w:szCs w:val="24"/>
        </w:rPr>
      </w:pPr>
    </w:p>
    <w:p w14:paraId="4F0DCE64" w14:textId="77777777" w:rsidR="00AA40F1" w:rsidRDefault="00AA40F1" w:rsidP="00950B4A">
      <w:pPr>
        <w:spacing w:after="0" w:line="240" w:lineRule="auto"/>
        <w:jc w:val="center"/>
        <w:rPr>
          <w:rFonts w:ascii="Times New Roman" w:eastAsia="Calibri" w:hAnsi="Times New Roman" w:cs="Times New Roman"/>
          <w:sz w:val="28"/>
          <w:szCs w:val="24"/>
        </w:rPr>
      </w:pPr>
    </w:p>
    <w:p w14:paraId="0E6196F2" w14:textId="77777777" w:rsidR="00AA40F1" w:rsidRDefault="00AA40F1" w:rsidP="00950B4A">
      <w:pPr>
        <w:spacing w:after="0" w:line="240" w:lineRule="auto"/>
        <w:jc w:val="center"/>
        <w:rPr>
          <w:rFonts w:ascii="Times New Roman" w:eastAsia="Calibri" w:hAnsi="Times New Roman" w:cs="Times New Roman"/>
          <w:sz w:val="28"/>
          <w:szCs w:val="24"/>
        </w:rPr>
      </w:pPr>
    </w:p>
    <w:p w14:paraId="03A3EFB5" w14:textId="77777777" w:rsidR="00AA40F1" w:rsidRDefault="00AA40F1" w:rsidP="00950B4A">
      <w:pPr>
        <w:spacing w:after="0" w:line="240" w:lineRule="auto"/>
        <w:jc w:val="center"/>
        <w:rPr>
          <w:rFonts w:ascii="Times New Roman" w:eastAsia="Calibri" w:hAnsi="Times New Roman" w:cs="Times New Roman"/>
          <w:sz w:val="28"/>
          <w:szCs w:val="24"/>
        </w:rPr>
      </w:pPr>
    </w:p>
    <w:p w14:paraId="15FD77A0" w14:textId="77777777" w:rsidR="00AA40F1" w:rsidRDefault="00AA40F1" w:rsidP="00950B4A">
      <w:pPr>
        <w:spacing w:after="0" w:line="240" w:lineRule="auto"/>
        <w:jc w:val="center"/>
        <w:rPr>
          <w:rFonts w:ascii="Times New Roman" w:eastAsia="Calibri" w:hAnsi="Times New Roman" w:cs="Times New Roman"/>
          <w:sz w:val="28"/>
          <w:szCs w:val="24"/>
        </w:rPr>
      </w:pPr>
    </w:p>
    <w:p w14:paraId="196951F2" w14:textId="77777777" w:rsidR="00AA40F1" w:rsidRDefault="00AA40F1" w:rsidP="00950B4A">
      <w:pPr>
        <w:spacing w:after="0" w:line="240" w:lineRule="auto"/>
        <w:jc w:val="center"/>
        <w:rPr>
          <w:rFonts w:ascii="Times New Roman" w:eastAsia="Calibri" w:hAnsi="Times New Roman" w:cs="Times New Roman"/>
          <w:sz w:val="28"/>
          <w:szCs w:val="24"/>
        </w:rPr>
      </w:pPr>
    </w:p>
    <w:p w14:paraId="640D2200" w14:textId="77777777" w:rsidR="00AA40F1" w:rsidRDefault="00AA40F1" w:rsidP="00950B4A">
      <w:pPr>
        <w:spacing w:after="0" w:line="240" w:lineRule="auto"/>
        <w:jc w:val="center"/>
        <w:rPr>
          <w:rFonts w:ascii="Times New Roman" w:eastAsia="Calibri" w:hAnsi="Times New Roman" w:cs="Times New Roman"/>
          <w:sz w:val="28"/>
          <w:szCs w:val="24"/>
        </w:rPr>
      </w:pPr>
    </w:p>
    <w:p w14:paraId="19B45AA8" w14:textId="78796463" w:rsidR="00950B4A" w:rsidRPr="00BC47F0" w:rsidRDefault="00950B4A" w:rsidP="00950B4A">
      <w:pPr>
        <w:spacing w:after="0" w:line="240" w:lineRule="auto"/>
        <w:jc w:val="center"/>
        <w:rPr>
          <w:rFonts w:ascii="Times New Roman" w:eastAsia="Calibri" w:hAnsi="Times New Roman" w:cs="Times New Roman"/>
          <w:sz w:val="28"/>
          <w:szCs w:val="24"/>
        </w:rPr>
      </w:pPr>
      <w:r w:rsidRPr="00BC47F0">
        <w:rPr>
          <w:rFonts w:ascii="Times New Roman" w:eastAsia="Calibri" w:hAnsi="Times New Roman" w:cs="Times New Roman"/>
          <w:sz w:val="28"/>
          <w:szCs w:val="24"/>
        </w:rPr>
        <w:t>Москва</w:t>
      </w:r>
    </w:p>
    <w:p w14:paraId="0CB65EC9" w14:textId="77777777" w:rsidR="00950B4A" w:rsidRPr="00BC47F0" w:rsidRDefault="00950B4A" w:rsidP="00950B4A">
      <w:pPr>
        <w:spacing w:after="0" w:line="240" w:lineRule="auto"/>
        <w:jc w:val="center"/>
        <w:rPr>
          <w:rFonts w:ascii="Times New Roman" w:hAnsi="Times New Roman" w:cs="Times New Roman"/>
          <w:sz w:val="28"/>
          <w:szCs w:val="24"/>
        </w:rPr>
      </w:pPr>
      <w:r w:rsidRPr="00BC47F0">
        <w:rPr>
          <w:rFonts w:ascii="Times New Roman" w:eastAsia="Calibri" w:hAnsi="Times New Roman" w:cs="Times New Roman"/>
          <w:sz w:val="28"/>
          <w:szCs w:val="24"/>
        </w:rPr>
        <w:t>Июль 2016</w:t>
      </w:r>
    </w:p>
    <w:sdt>
      <w:sdtPr>
        <w:rPr>
          <w:rFonts w:ascii="Times New Roman" w:eastAsiaTheme="minorHAnsi" w:hAnsi="Times New Roman" w:cs="Times New Roman"/>
          <w:b/>
          <w:color w:val="auto"/>
          <w:sz w:val="22"/>
          <w:szCs w:val="22"/>
          <w:lang w:eastAsia="en-US"/>
        </w:rPr>
        <w:id w:val="-1262522520"/>
        <w:docPartObj>
          <w:docPartGallery w:val="Table of Contents"/>
          <w:docPartUnique/>
        </w:docPartObj>
      </w:sdtPr>
      <w:sdtEndPr>
        <w:rPr>
          <w:rFonts w:asciiTheme="minorHAnsi" w:hAnsiTheme="minorHAnsi" w:cstheme="minorBidi"/>
          <w:bCs/>
          <w:color w:val="2E74B5" w:themeColor="accent1" w:themeShade="BF"/>
        </w:rPr>
      </w:sdtEndPr>
      <w:sdtContent>
        <w:p w14:paraId="43E21F84" w14:textId="77777777" w:rsidR="00B371C8" w:rsidRPr="00464117" w:rsidRDefault="00B371C8" w:rsidP="00B371C8">
          <w:pPr>
            <w:pStyle w:val="af4"/>
            <w:spacing w:line="240" w:lineRule="auto"/>
            <w:rPr>
              <w:rFonts w:ascii="Times New Roman" w:hAnsi="Times New Roman" w:cs="Times New Roman"/>
              <w:b/>
              <w:color w:val="000000" w:themeColor="text1"/>
            </w:rPr>
          </w:pPr>
          <w:r w:rsidRPr="00464117">
            <w:rPr>
              <w:rFonts w:ascii="Times New Roman" w:hAnsi="Times New Roman" w:cs="Times New Roman"/>
              <w:b/>
              <w:color w:val="000000" w:themeColor="text1"/>
            </w:rPr>
            <w:t>Оглавление</w:t>
          </w:r>
        </w:p>
        <w:p w14:paraId="6A6437F1" w14:textId="77777777" w:rsidR="00B371C8" w:rsidRDefault="00B371C8" w:rsidP="00B371C8">
          <w:pPr>
            <w:pStyle w:val="11"/>
            <w:rPr>
              <w:rFonts w:asciiTheme="minorHAnsi" w:eastAsiaTheme="minorEastAsia" w:hAnsiTheme="minorHAnsi" w:cstheme="minorBidi"/>
              <w:b w:val="0"/>
              <w:color w:val="auto"/>
              <w:sz w:val="22"/>
              <w:szCs w:val="22"/>
              <w:lang w:eastAsia="ru-RU"/>
            </w:rPr>
          </w:pPr>
          <w:r w:rsidRPr="00464117">
            <w:rPr>
              <w:color w:val="2E74B5" w:themeColor="accent1" w:themeShade="BF"/>
            </w:rPr>
            <w:fldChar w:fldCharType="begin"/>
          </w:r>
          <w:r w:rsidRPr="00464117">
            <w:rPr>
              <w:color w:val="2E74B5" w:themeColor="accent1" w:themeShade="BF"/>
            </w:rPr>
            <w:instrText xml:space="preserve"> TOC \o "1-3" \h \z \u </w:instrText>
          </w:r>
          <w:r w:rsidRPr="00464117">
            <w:rPr>
              <w:color w:val="2E74B5" w:themeColor="accent1" w:themeShade="BF"/>
            </w:rPr>
            <w:fldChar w:fldCharType="separate"/>
          </w:r>
          <w:hyperlink w:anchor="_Toc457838459" w:history="1">
            <w:r w:rsidRPr="00EC649E">
              <w:rPr>
                <w:rStyle w:val="ab"/>
              </w:rPr>
              <w:t>Список используемых терминов и сокращений</w:t>
            </w:r>
            <w:r>
              <w:rPr>
                <w:webHidden/>
              </w:rPr>
              <w:tab/>
            </w:r>
            <w:r>
              <w:rPr>
                <w:webHidden/>
              </w:rPr>
              <w:fldChar w:fldCharType="begin"/>
            </w:r>
            <w:r>
              <w:rPr>
                <w:webHidden/>
              </w:rPr>
              <w:instrText xml:space="preserve"> PAGEREF _Toc457838459 \h </w:instrText>
            </w:r>
            <w:r>
              <w:rPr>
                <w:webHidden/>
              </w:rPr>
            </w:r>
            <w:r>
              <w:rPr>
                <w:webHidden/>
              </w:rPr>
              <w:fldChar w:fldCharType="separate"/>
            </w:r>
            <w:r>
              <w:rPr>
                <w:webHidden/>
              </w:rPr>
              <w:t>3</w:t>
            </w:r>
            <w:r>
              <w:rPr>
                <w:webHidden/>
              </w:rPr>
              <w:fldChar w:fldCharType="end"/>
            </w:r>
          </w:hyperlink>
        </w:p>
        <w:p w14:paraId="31841185" w14:textId="77777777" w:rsidR="00B371C8" w:rsidRDefault="00D32686" w:rsidP="00B371C8">
          <w:pPr>
            <w:pStyle w:val="11"/>
            <w:rPr>
              <w:rFonts w:asciiTheme="minorHAnsi" w:eastAsiaTheme="minorEastAsia" w:hAnsiTheme="minorHAnsi" w:cstheme="minorBidi"/>
              <w:b w:val="0"/>
              <w:color w:val="auto"/>
              <w:sz w:val="22"/>
              <w:szCs w:val="22"/>
              <w:lang w:eastAsia="ru-RU"/>
            </w:rPr>
          </w:pPr>
          <w:hyperlink w:anchor="_Toc457838460" w:history="1">
            <w:r w:rsidR="00B371C8" w:rsidRPr="00EC649E">
              <w:rPr>
                <w:rStyle w:val="ab"/>
              </w:rPr>
              <w:t>Введение</w:t>
            </w:r>
            <w:r w:rsidR="00B371C8">
              <w:rPr>
                <w:webHidden/>
              </w:rPr>
              <w:tab/>
            </w:r>
            <w:r w:rsidR="00B371C8">
              <w:rPr>
                <w:webHidden/>
              </w:rPr>
              <w:fldChar w:fldCharType="begin"/>
            </w:r>
            <w:r w:rsidR="00B371C8">
              <w:rPr>
                <w:webHidden/>
              </w:rPr>
              <w:instrText xml:space="preserve"> PAGEREF _Toc457838460 \h </w:instrText>
            </w:r>
            <w:r w:rsidR="00B371C8">
              <w:rPr>
                <w:webHidden/>
              </w:rPr>
            </w:r>
            <w:r w:rsidR="00B371C8">
              <w:rPr>
                <w:webHidden/>
              </w:rPr>
              <w:fldChar w:fldCharType="separate"/>
            </w:r>
            <w:r w:rsidR="00B371C8">
              <w:rPr>
                <w:webHidden/>
              </w:rPr>
              <w:t>4</w:t>
            </w:r>
            <w:r w:rsidR="00B371C8">
              <w:rPr>
                <w:webHidden/>
              </w:rPr>
              <w:fldChar w:fldCharType="end"/>
            </w:r>
          </w:hyperlink>
        </w:p>
        <w:p w14:paraId="72B9EDEA" w14:textId="77777777" w:rsidR="00B371C8" w:rsidRDefault="00D32686" w:rsidP="00B371C8">
          <w:pPr>
            <w:pStyle w:val="11"/>
            <w:rPr>
              <w:rFonts w:asciiTheme="minorHAnsi" w:eastAsiaTheme="minorEastAsia" w:hAnsiTheme="minorHAnsi" w:cstheme="minorBidi"/>
              <w:b w:val="0"/>
              <w:color w:val="auto"/>
              <w:sz w:val="22"/>
              <w:szCs w:val="22"/>
              <w:lang w:eastAsia="ru-RU"/>
            </w:rPr>
          </w:pPr>
          <w:hyperlink w:anchor="_Toc457838461" w:history="1">
            <w:r w:rsidR="00B371C8" w:rsidRPr="00EC649E">
              <w:rPr>
                <w:rStyle w:val="ab"/>
                <w:lang w:val="en-US"/>
              </w:rPr>
              <w:t>I</w:t>
            </w:r>
            <w:r w:rsidR="00B371C8" w:rsidRPr="00EC649E">
              <w:rPr>
                <w:rStyle w:val="ab"/>
              </w:rPr>
              <w:t>. Структура правового регулирования вопросов капитального ремонта общего имущества</w:t>
            </w:r>
            <w:r w:rsidR="00B371C8">
              <w:rPr>
                <w:webHidden/>
              </w:rPr>
              <w:tab/>
            </w:r>
            <w:r w:rsidR="00B371C8">
              <w:rPr>
                <w:webHidden/>
              </w:rPr>
              <w:fldChar w:fldCharType="begin"/>
            </w:r>
            <w:r w:rsidR="00B371C8">
              <w:rPr>
                <w:webHidden/>
              </w:rPr>
              <w:instrText xml:space="preserve"> PAGEREF _Toc457838461 \h </w:instrText>
            </w:r>
            <w:r w:rsidR="00B371C8">
              <w:rPr>
                <w:webHidden/>
              </w:rPr>
            </w:r>
            <w:r w:rsidR="00B371C8">
              <w:rPr>
                <w:webHidden/>
              </w:rPr>
              <w:fldChar w:fldCharType="separate"/>
            </w:r>
            <w:r w:rsidR="00B371C8">
              <w:rPr>
                <w:webHidden/>
              </w:rPr>
              <w:t>5</w:t>
            </w:r>
            <w:r w:rsidR="00B371C8">
              <w:rPr>
                <w:webHidden/>
              </w:rPr>
              <w:fldChar w:fldCharType="end"/>
            </w:r>
          </w:hyperlink>
        </w:p>
        <w:p w14:paraId="4274DAA7" w14:textId="77777777" w:rsidR="00B371C8" w:rsidRDefault="00D32686" w:rsidP="00B371C8">
          <w:pPr>
            <w:pStyle w:val="21"/>
            <w:tabs>
              <w:tab w:val="right" w:leader="dot" w:pos="10055"/>
            </w:tabs>
            <w:rPr>
              <w:rFonts w:eastAsiaTheme="minorEastAsia"/>
              <w:noProof/>
              <w:lang w:eastAsia="ru-RU"/>
            </w:rPr>
          </w:pPr>
          <w:hyperlink w:anchor="_Toc457838462" w:history="1">
            <w:r w:rsidR="00B371C8" w:rsidRPr="00EC649E">
              <w:rPr>
                <w:rStyle w:val="ab"/>
                <w:noProof/>
              </w:rPr>
              <w:t>1. Федеральное законодательство и подзаконные нормативно-правовые акты</w:t>
            </w:r>
            <w:r w:rsidR="00B371C8">
              <w:rPr>
                <w:noProof/>
                <w:webHidden/>
              </w:rPr>
              <w:tab/>
            </w:r>
            <w:r w:rsidR="00B371C8">
              <w:rPr>
                <w:noProof/>
                <w:webHidden/>
              </w:rPr>
              <w:fldChar w:fldCharType="begin"/>
            </w:r>
            <w:r w:rsidR="00B371C8">
              <w:rPr>
                <w:noProof/>
                <w:webHidden/>
              </w:rPr>
              <w:instrText xml:space="preserve"> PAGEREF _Toc457838462 \h </w:instrText>
            </w:r>
            <w:r w:rsidR="00B371C8">
              <w:rPr>
                <w:noProof/>
                <w:webHidden/>
              </w:rPr>
            </w:r>
            <w:r w:rsidR="00B371C8">
              <w:rPr>
                <w:noProof/>
                <w:webHidden/>
              </w:rPr>
              <w:fldChar w:fldCharType="separate"/>
            </w:r>
            <w:r w:rsidR="00B371C8">
              <w:rPr>
                <w:noProof/>
                <w:webHidden/>
              </w:rPr>
              <w:t>6</w:t>
            </w:r>
            <w:r w:rsidR="00B371C8">
              <w:rPr>
                <w:noProof/>
                <w:webHidden/>
              </w:rPr>
              <w:fldChar w:fldCharType="end"/>
            </w:r>
          </w:hyperlink>
        </w:p>
        <w:p w14:paraId="066F1475" w14:textId="77777777" w:rsidR="00B371C8" w:rsidRDefault="00D32686" w:rsidP="00B371C8">
          <w:pPr>
            <w:pStyle w:val="21"/>
            <w:tabs>
              <w:tab w:val="right" w:leader="dot" w:pos="10055"/>
            </w:tabs>
            <w:rPr>
              <w:rFonts w:eastAsiaTheme="minorEastAsia"/>
              <w:noProof/>
              <w:lang w:eastAsia="ru-RU"/>
            </w:rPr>
          </w:pPr>
          <w:hyperlink w:anchor="_Toc457838463" w:history="1">
            <w:r w:rsidR="00B371C8" w:rsidRPr="00EC649E">
              <w:rPr>
                <w:rStyle w:val="ab"/>
                <w:noProof/>
              </w:rPr>
              <w:t>2. Региональное законодательство и подзаконные нормативно-правовые акты</w:t>
            </w:r>
            <w:r w:rsidR="00B371C8">
              <w:rPr>
                <w:noProof/>
                <w:webHidden/>
              </w:rPr>
              <w:tab/>
            </w:r>
            <w:r w:rsidR="00B371C8">
              <w:rPr>
                <w:noProof/>
                <w:webHidden/>
              </w:rPr>
              <w:fldChar w:fldCharType="begin"/>
            </w:r>
            <w:r w:rsidR="00B371C8">
              <w:rPr>
                <w:noProof/>
                <w:webHidden/>
              </w:rPr>
              <w:instrText xml:space="preserve"> PAGEREF _Toc457838463 \h </w:instrText>
            </w:r>
            <w:r w:rsidR="00B371C8">
              <w:rPr>
                <w:noProof/>
                <w:webHidden/>
              </w:rPr>
            </w:r>
            <w:r w:rsidR="00B371C8">
              <w:rPr>
                <w:noProof/>
                <w:webHidden/>
              </w:rPr>
              <w:fldChar w:fldCharType="separate"/>
            </w:r>
            <w:r w:rsidR="00B371C8">
              <w:rPr>
                <w:noProof/>
                <w:webHidden/>
              </w:rPr>
              <w:t>8</w:t>
            </w:r>
            <w:r w:rsidR="00B371C8">
              <w:rPr>
                <w:noProof/>
                <w:webHidden/>
              </w:rPr>
              <w:fldChar w:fldCharType="end"/>
            </w:r>
          </w:hyperlink>
        </w:p>
        <w:p w14:paraId="64639CC3" w14:textId="77777777" w:rsidR="00B371C8" w:rsidRDefault="00D32686" w:rsidP="00B371C8">
          <w:pPr>
            <w:pStyle w:val="21"/>
            <w:tabs>
              <w:tab w:val="right" w:leader="dot" w:pos="10055"/>
            </w:tabs>
            <w:rPr>
              <w:rFonts w:eastAsiaTheme="minorEastAsia"/>
              <w:noProof/>
              <w:lang w:eastAsia="ru-RU"/>
            </w:rPr>
          </w:pPr>
          <w:hyperlink w:anchor="_Toc457838464" w:history="1">
            <w:r w:rsidR="00B371C8" w:rsidRPr="00EC649E">
              <w:rPr>
                <w:rStyle w:val="ab"/>
                <w:noProof/>
              </w:rPr>
              <w:t>3. Акты органов местного самоуправления</w:t>
            </w:r>
            <w:r w:rsidR="00B371C8">
              <w:rPr>
                <w:noProof/>
                <w:webHidden/>
              </w:rPr>
              <w:tab/>
            </w:r>
            <w:r w:rsidR="00B371C8">
              <w:rPr>
                <w:noProof/>
                <w:webHidden/>
              </w:rPr>
              <w:fldChar w:fldCharType="begin"/>
            </w:r>
            <w:r w:rsidR="00B371C8">
              <w:rPr>
                <w:noProof/>
                <w:webHidden/>
              </w:rPr>
              <w:instrText xml:space="preserve"> PAGEREF _Toc457838464 \h </w:instrText>
            </w:r>
            <w:r w:rsidR="00B371C8">
              <w:rPr>
                <w:noProof/>
                <w:webHidden/>
              </w:rPr>
            </w:r>
            <w:r w:rsidR="00B371C8">
              <w:rPr>
                <w:noProof/>
                <w:webHidden/>
              </w:rPr>
              <w:fldChar w:fldCharType="separate"/>
            </w:r>
            <w:r w:rsidR="00B371C8">
              <w:rPr>
                <w:noProof/>
                <w:webHidden/>
              </w:rPr>
              <w:t>9</w:t>
            </w:r>
            <w:r w:rsidR="00B371C8">
              <w:rPr>
                <w:noProof/>
                <w:webHidden/>
              </w:rPr>
              <w:fldChar w:fldCharType="end"/>
            </w:r>
          </w:hyperlink>
        </w:p>
        <w:p w14:paraId="03AF5EB7" w14:textId="77777777" w:rsidR="00B371C8" w:rsidRDefault="00D32686" w:rsidP="00B371C8">
          <w:pPr>
            <w:pStyle w:val="11"/>
            <w:rPr>
              <w:rFonts w:asciiTheme="minorHAnsi" w:eastAsiaTheme="minorEastAsia" w:hAnsiTheme="minorHAnsi" w:cstheme="minorBidi"/>
              <w:b w:val="0"/>
              <w:color w:val="auto"/>
              <w:sz w:val="22"/>
              <w:szCs w:val="22"/>
              <w:lang w:eastAsia="ru-RU"/>
            </w:rPr>
          </w:pPr>
          <w:hyperlink w:anchor="_Toc457838465" w:history="1">
            <w:r w:rsidR="00B371C8" w:rsidRPr="00EC649E">
              <w:rPr>
                <w:rStyle w:val="ab"/>
                <w:lang w:val="en-US"/>
              </w:rPr>
              <w:t>II</w:t>
            </w:r>
            <w:r w:rsidR="00B371C8" w:rsidRPr="00EC649E">
              <w:rPr>
                <w:rStyle w:val="ab"/>
              </w:rPr>
              <w:t>. Подготовка к организации капитального ремонта</w:t>
            </w:r>
            <w:r w:rsidR="00B371C8">
              <w:rPr>
                <w:webHidden/>
              </w:rPr>
              <w:tab/>
            </w:r>
            <w:r w:rsidR="00B371C8">
              <w:rPr>
                <w:webHidden/>
              </w:rPr>
              <w:fldChar w:fldCharType="begin"/>
            </w:r>
            <w:r w:rsidR="00B371C8">
              <w:rPr>
                <w:webHidden/>
              </w:rPr>
              <w:instrText xml:space="preserve"> PAGEREF _Toc457838465 \h </w:instrText>
            </w:r>
            <w:r w:rsidR="00B371C8">
              <w:rPr>
                <w:webHidden/>
              </w:rPr>
            </w:r>
            <w:r w:rsidR="00B371C8">
              <w:rPr>
                <w:webHidden/>
              </w:rPr>
              <w:fldChar w:fldCharType="separate"/>
            </w:r>
            <w:r w:rsidR="00B371C8">
              <w:rPr>
                <w:webHidden/>
              </w:rPr>
              <w:t>10</w:t>
            </w:r>
            <w:r w:rsidR="00B371C8">
              <w:rPr>
                <w:webHidden/>
              </w:rPr>
              <w:fldChar w:fldCharType="end"/>
            </w:r>
          </w:hyperlink>
        </w:p>
        <w:p w14:paraId="369F4FD5" w14:textId="77777777" w:rsidR="00B371C8" w:rsidRDefault="00D32686" w:rsidP="00B371C8">
          <w:pPr>
            <w:pStyle w:val="21"/>
            <w:tabs>
              <w:tab w:val="right" w:leader="dot" w:pos="10055"/>
            </w:tabs>
            <w:rPr>
              <w:rFonts w:eastAsiaTheme="minorEastAsia"/>
              <w:noProof/>
              <w:lang w:eastAsia="ru-RU"/>
            </w:rPr>
          </w:pPr>
          <w:hyperlink w:anchor="_Toc457838466" w:history="1">
            <w:r w:rsidR="00B371C8" w:rsidRPr="00EC649E">
              <w:rPr>
                <w:rStyle w:val="ab"/>
                <w:noProof/>
              </w:rPr>
              <w:t>1. Подготовка к капитальному ремонту</w:t>
            </w:r>
            <w:r w:rsidR="00B371C8">
              <w:rPr>
                <w:noProof/>
                <w:webHidden/>
              </w:rPr>
              <w:tab/>
            </w:r>
            <w:r w:rsidR="00B371C8">
              <w:rPr>
                <w:noProof/>
                <w:webHidden/>
              </w:rPr>
              <w:fldChar w:fldCharType="begin"/>
            </w:r>
            <w:r w:rsidR="00B371C8">
              <w:rPr>
                <w:noProof/>
                <w:webHidden/>
              </w:rPr>
              <w:instrText xml:space="preserve"> PAGEREF _Toc457838466 \h </w:instrText>
            </w:r>
            <w:r w:rsidR="00B371C8">
              <w:rPr>
                <w:noProof/>
                <w:webHidden/>
              </w:rPr>
            </w:r>
            <w:r w:rsidR="00B371C8">
              <w:rPr>
                <w:noProof/>
                <w:webHidden/>
              </w:rPr>
              <w:fldChar w:fldCharType="separate"/>
            </w:r>
            <w:r w:rsidR="00B371C8">
              <w:rPr>
                <w:noProof/>
                <w:webHidden/>
              </w:rPr>
              <w:t>10</w:t>
            </w:r>
            <w:r w:rsidR="00B371C8">
              <w:rPr>
                <w:noProof/>
                <w:webHidden/>
              </w:rPr>
              <w:fldChar w:fldCharType="end"/>
            </w:r>
          </w:hyperlink>
        </w:p>
        <w:p w14:paraId="7F7B6839" w14:textId="77777777" w:rsidR="00B371C8" w:rsidRDefault="00D32686" w:rsidP="00B371C8">
          <w:pPr>
            <w:pStyle w:val="21"/>
            <w:tabs>
              <w:tab w:val="right" w:leader="dot" w:pos="10055"/>
            </w:tabs>
            <w:rPr>
              <w:rFonts w:eastAsiaTheme="minorEastAsia"/>
              <w:noProof/>
              <w:lang w:eastAsia="ru-RU"/>
            </w:rPr>
          </w:pPr>
          <w:hyperlink w:anchor="_Toc457838467" w:history="1">
            <w:r w:rsidR="00B371C8" w:rsidRPr="00EC649E">
              <w:rPr>
                <w:rStyle w:val="ab"/>
                <w:noProof/>
              </w:rPr>
              <w:t>2. Порядок и сроки проведения общего собрания</w:t>
            </w:r>
            <w:r w:rsidR="00B371C8">
              <w:rPr>
                <w:noProof/>
                <w:webHidden/>
              </w:rPr>
              <w:tab/>
            </w:r>
            <w:r w:rsidR="00B371C8">
              <w:rPr>
                <w:noProof/>
                <w:webHidden/>
              </w:rPr>
              <w:fldChar w:fldCharType="begin"/>
            </w:r>
            <w:r w:rsidR="00B371C8">
              <w:rPr>
                <w:noProof/>
                <w:webHidden/>
              </w:rPr>
              <w:instrText xml:space="preserve"> PAGEREF _Toc457838467 \h </w:instrText>
            </w:r>
            <w:r w:rsidR="00B371C8">
              <w:rPr>
                <w:noProof/>
                <w:webHidden/>
              </w:rPr>
            </w:r>
            <w:r w:rsidR="00B371C8">
              <w:rPr>
                <w:noProof/>
                <w:webHidden/>
              </w:rPr>
              <w:fldChar w:fldCharType="separate"/>
            </w:r>
            <w:r w:rsidR="00B371C8">
              <w:rPr>
                <w:noProof/>
                <w:webHidden/>
              </w:rPr>
              <w:t>14</w:t>
            </w:r>
            <w:r w:rsidR="00B371C8">
              <w:rPr>
                <w:noProof/>
                <w:webHidden/>
              </w:rPr>
              <w:fldChar w:fldCharType="end"/>
            </w:r>
          </w:hyperlink>
        </w:p>
        <w:p w14:paraId="11CCE717" w14:textId="77777777" w:rsidR="00B371C8" w:rsidRDefault="00D32686" w:rsidP="00B371C8">
          <w:pPr>
            <w:pStyle w:val="31"/>
            <w:tabs>
              <w:tab w:val="right" w:leader="dot" w:pos="10055"/>
            </w:tabs>
            <w:rPr>
              <w:rFonts w:eastAsiaTheme="minorEastAsia"/>
              <w:noProof/>
              <w:lang w:eastAsia="ru-RU"/>
            </w:rPr>
          </w:pPr>
          <w:hyperlink w:anchor="_Toc457838468" w:history="1">
            <w:r w:rsidR="00B371C8" w:rsidRPr="00EC649E">
              <w:rPr>
                <w:rStyle w:val="ab"/>
                <w:noProof/>
              </w:rPr>
              <w:t>2.1. Порядок созыва и проведения общего собрания собственниками</w:t>
            </w:r>
            <w:r w:rsidR="00B371C8">
              <w:rPr>
                <w:noProof/>
                <w:webHidden/>
              </w:rPr>
              <w:tab/>
            </w:r>
            <w:r w:rsidR="00B371C8">
              <w:rPr>
                <w:noProof/>
                <w:webHidden/>
              </w:rPr>
              <w:fldChar w:fldCharType="begin"/>
            </w:r>
            <w:r w:rsidR="00B371C8">
              <w:rPr>
                <w:noProof/>
                <w:webHidden/>
              </w:rPr>
              <w:instrText xml:space="preserve"> PAGEREF _Toc457838468 \h </w:instrText>
            </w:r>
            <w:r w:rsidR="00B371C8">
              <w:rPr>
                <w:noProof/>
                <w:webHidden/>
              </w:rPr>
            </w:r>
            <w:r w:rsidR="00B371C8">
              <w:rPr>
                <w:noProof/>
                <w:webHidden/>
              </w:rPr>
              <w:fldChar w:fldCharType="separate"/>
            </w:r>
            <w:r w:rsidR="00B371C8">
              <w:rPr>
                <w:noProof/>
                <w:webHidden/>
              </w:rPr>
              <w:t>14</w:t>
            </w:r>
            <w:r w:rsidR="00B371C8">
              <w:rPr>
                <w:noProof/>
                <w:webHidden/>
              </w:rPr>
              <w:fldChar w:fldCharType="end"/>
            </w:r>
          </w:hyperlink>
        </w:p>
        <w:p w14:paraId="2F12B692" w14:textId="77777777" w:rsidR="00B371C8" w:rsidRDefault="00D32686" w:rsidP="00B371C8">
          <w:pPr>
            <w:pStyle w:val="31"/>
            <w:tabs>
              <w:tab w:val="right" w:leader="dot" w:pos="10055"/>
            </w:tabs>
            <w:rPr>
              <w:rFonts w:eastAsiaTheme="minorEastAsia"/>
              <w:noProof/>
              <w:lang w:eastAsia="ru-RU"/>
            </w:rPr>
          </w:pPr>
          <w:hyperlink w:anchor="_Toc457838469" w:history="1">
            <w:r w:rsidR="00B371C8" w:rsidRPr="00EC649E">
              <w:rPr>
                <w:rStyle w:val="ab"/>
                <w:noProof/>
              </w:rPr>
              <w:t>2.2. Сроки уведомления собственников о предложениях по капитальному ремонту и сроке принятия решений собственниками</w:t>
            </w:r>
            <w:r w:rsidR="00B371C8">
              <w:rPr>
                <w:noProof/>
                <w:webHidden/>
              </w:rPr>
              <w:tab/>
            </w:r>
            <w:r w:rsidR="00B371C8">
              <w:rPr>
                <w:noProof/>
                <w:webHidden/>
              </w:rPr>
              <w:fldChar w:fldCharType="begin"/>
            </w:r>
            <w:r w:rsidR="00B371C8">
              <w:rPr>
                <w:noProof/>
                <w:webHidden/>
              </w:rPr>
              <w:instrText xml:space="preserve"> PAGEREF _Toc457838469 \h </w:instrText>
            </w:r>
            <w:r w:rsidR="00B371C8">
              <w:rPr>
                <w:noProof/>
                <w:webHidden/>
              </w:rPr>
            </w:r>
            <w:r w:rsidR="00B371C8">
              <w:rPr>
                <w:noProof/>
                <w:webHidden/>
              </w:rPr>
              <w:fldChar w:fldCharType="separate"/>
            </w:r>
            <w:r w:rsidR="00B371C8">
              <w:rPr>
                <w:noProof/>
                <w:webHidden/>
              </w:rPr>
              <w:t>17</w:t>
            </w:r>
            <w:r w:rsidR="00B371C8">
              <w:rPr>
                <w:noProof/>
                <w:webHidden/>
              </w:rPr>
              <w:fldChar w:fldCharType="end"/>
            </w:r>
          </w:hyperlink>
        </w:p>
        <w:p w14:paraId="20A2458A" w14:textId="77777777" w:rsidR="00B371C8" w:rsidRDefault="00D32686" w:rsidP="00B371C8">
          <w:pPr>
            <w:pStyle w:val="11"/>
            <w:rPr>
              <w:rFonts w:asciiTheme="minorHAnsi" w:eastAsiaTheme="minorEastAsia" w:hAnsiTheme="minorHAnsi" w:cstheme="minorBidi"/>
              <w:b w:val="0"/>
              <w:color w:val="auto"/>
              <w:sz w:val="22"/>
              <w:szCs w:val="22"/>
              <w:lang w:eastAsia="ru-RU"/>
            </w:rPr>
          </w:pPr>
          <w:hyperlink w:anchor="_Toc457838470" w:history="1">
            <w:r w:rsidR="00B371C8" w:rsidRPr="00EC649E">
              <w:rPr>
                <w:rStyle w:val="ab"/>
              </w:rPr>
              <w:t>III. Контроль жильцами дома действий подрядчика</w:t>
            </w:r>
            <w:r w:rsidR="00B371C8">
              <w:rPr>
                <w:webHidden/>
              </w:rPr>
              <w:tab/>
            </w:r>
            <w:r w:rsidR="00B371C8">
              <w:rPr>
                <w:webHidden/>
              </w:rPr>
              <w:fldChar w:fldCharType="begin"/>
            </w:r>
            <w:r w:rsidR="00B371C8">
              <w:rPr>
                <w:webHidden/>
              </w:rPr>
              <w:instrText xml:space="preserve"> PAGEREF _Toc457838470 \h </w:instrText>
            </w:r>
            <w:r w:rsidR="00B371C8">
              <w:rPr>
                <w:webHidden/>
              </w:rPr>
            </w:r>
            <w:r w:rsidR="00B371C8">
              <w:rPr>
                <w:webHidden/>
              </w:rPr>
              <w:fldChar w:fldCharType="separate"/>
            </w:r>
            <w:r w:rsidR="00B371C8">
              <w:rPr>
                <w:webHidden/>
              </w:rPr>
              <w:t>19</w:t>
            </w:r>
            <w:r w:rsidR="00B371C8">
              <w:rPr>
                <w:webHidden/>
              </w:rPr>
              <w:fldChar w:fldCharType="end"/>
            </w:r>
          </w:hyperlink>
        </w:p>
        <w:p w14:paraId="354D23AB" w14:textId="77777777" w:rsidR="00B371C8" w:rsidRDefault="00D32686" w:rsidP="00B371C8">
          <w:pPr>
            <w:pStyle w:val="21"/>
            <w:tabs>
              <w:tab w:val="right" w:leader="dot" w:pos="10055"/>
            </w:tabs>
            <w:rPr>
              <w:rFonts w:eastAsiaTheme="minorEastAsia"/>
              <w:noProof/>
              <w:lang w:eastAsia="ru-RU"/>
            </w:rPr>
          </w:pPr>
          <w:hyperlink w:anchor="_Toc457838471" w:history="1">
            <w:r w:rsidR="00B371C8" w:rsidRPr="00EC649E">
              <w:rPr>
                <w:rStyle w:val="ab"/>
                <w:noProof/>
              </w:rPr>
              <w:t>1. Выбор лица, уполномоченного представлять интересы собственников</w:t>
            </w:r>
            <w:r w:rsidR="00B371C8">
              <w:rPr>
                <w:noProof/>
                <w:webHidden/>
              </w:rPr>
              <w:tab/>
            </w:r>
            <w:r w:rsidR="00B371C8">
              <w:rPr>
                <w:noProof/>
                <w:webHidden/>
              </w:rPr>
              <w:fldChar w:fldCharType="begin"/>
            </w:r>
            <w:r w:rsidR="00B371C8">
              <w:rPr>
                <w:noProof/>
                <w:webHidden/>
              </w:rPr>
              <w:instrText xml:space="preserve"> PAGEREF _Toc457838471 \h </w:instrText>
            </w:r>
            <w:r w:rsidR="00B371C8">
              <w:rPr>
                <w:noProof/>
                <w:webHidden/>
              </w:rPr>
            </w:r>
            <w:r w:rsidR="00B371C8">
              <w:rPr>
                <w:noProof/>
                <w:webHidden/>
              </w:rPr>
              <w:fldChar w:fldCharType="separate"/>
            </w:r>
            <w:r w:rsidR="00B371C8">
              <w:rPr>
                <w:noProof/>
                <w:webHidden/>
              </w:rPr>
              <w:t>19</w:t>
            </w:r>
            <w:r w:rsidR="00B371C8">
              <w:rPr>
                <w:noProof/>
                <w:webHidden/>
              </w:rPr>
              <w:fldChar w:fldCharType="end"/>
            </w:r>
          </w:hyperlink>
        </w:p>
        <w:p w14:paraId="04F6371A" w14:textId="77777777" w:rsidR="00B371C8" w:rsidRDefault="00D32686" w:rsidP="00B371C8">
          <w:pPr>
            <w:pStyle w:val="21"/>
            <w:tabs>
              <w:tab w:val="right" w:leader="dot" w:pos="10055"/>
            </w:tabs>
            <w:rPr>
              <w:rFonts w:eastAsiaTheme="minorEastAsia"/>
              <w:noProof/>
              <w:lang w:eastAsia="ru-RU"/>
            </w:rPr>
          </w:pPr>
          <w:hyperlink w:anchor="_Toc457838472" w:history="1">
            <w:r w:rsidR="00B371C8" w:rsidRPr="00EC649E">
              <w:rPr>
                <w:rStyle w:val="ab"/>
                <w:noProof/>
              </w:rPr>
              <w:t>2. Практика взыскания причиненного ущерба в результате капитального ремонта</w:t>
            </w:r>
            <w:r w:rsidR="00B371C8">
              <w:rPr>
                <w:noProof/>
                <w:webHidden/>
              </w:rPr>
              <w:tab/>
            </w:r>
            <w:r w:rsidR="00B371C8">
              <w:rPr>
                <w:noProof/>
                <w:webHidden/>
              </w:rPr>
              <w:fldChar w:fldCharType="begin"/>
            </w:r>
            <w:r w:rsidR="00B371C8">
              <w:rPr>
                <w:noProof/>
                <w:webHidden/>
              </w:rPr>
              <w:instrText xml:space="preserve"> PAGEREF _Toc457838472 \h </w:instrText>
            </w:r>
            <w:r w:rsidR="00B371C8">
              <w:rPr>
                <w:noProof/>
                <w:webHidden/>
              </w:rPr>
            </w:r>
            <w:r w:rsidR="00B371C8">
              <w:rPr>
                <w:noProof/>
                <w:webHidden/>
              </w:rPr>
              <w:fldChar w:fldCharType="separate"/>
            </w:r>
            <w:r w:rsidR="00B371C8">
              <w:rPr>
                <w:noProof/>
                <w:webHidden/>
              </w:rPr>
              <w:t>23</w:t>
            </w:r>
            <w:r w:rsidR="00B371C8">
              <w:rPr>
                <w:noProof/>
                <w:webHidden/>
              </w:rPr>
              <w:fldChar w:fldCharType="end"/>
            </w:r>
          </w:hyperlink>
        </w:p>
        <w:p w14:paraId="600E8765" w14:textId="77777777" w:rsidR="00B371C8" w:rsidRDefault="00D32686" w:rsidP="00B371C8">
          <w:pPr>
            <w:pStyle w:val="21"/>
            <w:tabs>
              <w:tab w:val="right" w:leader="dot" w:pos="10055"/>
            </w:tabs>
            <w:rPr>
              <w:rFonts w:eastAsiaTheme="minorEastAsia"/>
              <w:noProof/>
              <w:lang w:eastAsia="ru-RU"/>
            </w:rPr>
          </w:pPr>
          <w:hyperlink w:anchor="_Toc457838473" w:history="1">
            <w:r w:rsidR="00B371C8" w:rsidRPr="00EC649E">
              <w:rPr>
                <w:rStyle w:val="ab"/>
                <w:noProof/>
              </w:rPr>
              <w:t>3. Досудебный порядок урегулирования вопросов возмещения вреда</w:t>
            </w:r>
            <w:r w:rsidR="00B371C8">
              <w:rPr>
                <w:noProof/>
                <w:webHidden/>
              </w:rPr>
              <w:tab/>
            </w:r>
            <w:r w:rsidR="00B371C8">
              <w:rPr>
                <w:noProof/>
                <w:webHidden/>
              </w:rPr>
              <w:fldChar w:fldCharType="begin"/>
            </w:r>
            <w:r w:rsidR="00B371C8">
              <w:rPr>
                <w:noProof/>
                <w:webHidden/>
              </w:rPr>
              <w:instrText xml:space="preserve"> PAGEREF _Toc457838473 \h </w:instrText>
            </w:r>
            <w:r w:rsidR="00B371C8">
              <w:rPr>
                <w:noProof/>
                <w:webHidden/>
              </w:rPr>
            </w:r>
            <w:r w:rsidR="00B371C8">
              <w:rPr>
                <w:noProof/>
                <w:webHidden/>
              </w:rPr>
              <w:fldChar w:fldCharType="separate"/>
            </w:r>
            <w:r w:rsidR="00B371C8">
              <w:rPr>
                <w:noProof/>
                <w:webHidden/>
              </w:rPr>
              <w:t>25</w:t>
            </w:r>
            <w:r w:rsidR="00B371C8">
              <w:rPr>
                <w:noProof/>
                <w:webHidden/>
              </w:rPr>
              <w:fldChar w:fldCharType="end"/>
            </w:r>
          </w:hyperlink>
        </w:p>
        <w:p w14:paraId="6C3F846D" w14:textId="77777777" w:rsidR="00B371C8" w:rsidRDefault="00D32686" w:rsidP="00B371C8">
          <w:pPr>
            <w:pStyle w:val="11"/>
            <w:rPr>
              <w:rFonts w:asciiTheme="minorHAnsi" w:eastAsiaTheme="minorEastAsia" w:hAnsiTheme="minorHAnsi" w:cstheme="minorBidi"/>
              <w:b w:val="0"/>
              <w:color w:val="auto"/>
              <w:sz w:val="22"/>
              <w:szCs w:val="22"/>
              <w:lang w:eastAsia="ru-RU"/>
            </w:rPr>
          </w:pPr>
          <w:hyperlink w:anchor="_Toc457838474" w:history="1">
            <w:r w:rsidR="00B371C8" w:rsidRPr="00EC649E">
              <w:rPr>
                <w:rStyle w:val="ab"/>
              </w:rPr>
              <w:t>IV. Рекомендации при организации приемки работ</w:t>
            </w:r>
            <w:r w:rsidR="00B371C8">
              <w:rPr>
                <w:webHidden/>
              </w:rPr>
              <w:tab/>
            </w:r>
            <w:r w:rsidR="00B371C8">
              <w:rPr>
                <w:webHidden/>
              </w:rPr>
              <w:fldChar w:fldCharType="begin"/>
            </w:r>
            <w:r w:rsidR="00B371C8">
              <w:rPr>
                <w:webHidden/>
              </w:rPr>
              <w:instrText xml:space="preserve"> PAGEREF _Toc457838474 \h </w:instrText>
            </w:r>
            <w:r w:rsidR="00B371C8">
              <w:rPr>
                <w:webHidden/>
              </w:rPr>
            </w:r>
            <w:r w:rsidR="00B371C8">
              <w:rPr>
                <w:webHidden/>
              </w:rPr>
              <w:fldChar w:fldCharType="separate"/>
            </w:r>
            <w:r w:rsidR="00B371C8">
              <w:rPr>
                <w:webHidden/>
              </w:rPr>
              <w:t>28</w:t>
            </w:r>
            <w:r w:rsidR="00B371C8">
              <w:rPr>
                <w:webHidden/>
              </w:rPr>
              <w:fldChar w:fldCharType="end"/>
            </w:r>
          </w:hyperlink>
        </w:p>
        <w:p w14:paraId="512FB9AD" w14:textId="77777777" w:rsidR="00B371C8" w:rsidRDefault="00D32686" w:rsidP="00B371C8">
          <w:pPr>
            <w:pStyle w:val="11"/>
            <w:rPr>
              <w:rFonts w:asciiTheme="minorHAnsi" w:eastAsiaTheme="minorEastAsia" w:hAnsiTheme="minorHAnsi" w:cstheme="minorBidi"/>
              <w:b w:val="0"/>
              <w:color w:val="auto"/>
              <w:sz w:val="22"/>
              <w:szCs w:val="22"/>
              <w:lang w:eastAsia="ru-RU"/>
            </w:rPr>
          </w:pPr>
          <w:hyperlink w:anchor="_Toc457838475" w:history="1">
            <w:r w:rsidR="00B371C8" w:rsidRPr="00EC649E">
              <w:rPr>
                <w:rStyle w:val="ab"/>
              </w:rPr>
              <w:t>ПРИЛОЖЕНИЯ</w:t>
            </w:r>
            <w:r w:rsidR="00B371C8">
              <w:rPr>
                <w:webHidden/>
              </w:rPr>
              <w:tab/>
            </w:r>
            <w:r w:rsidR="00B371C8">
              <w:rPr>
                <w:webHidden/>
              </w:rPr>
              <w:fldChar w:fldCharType="begin"/>
            </w:r>
            <w:r w:rsidR="00B371C8">
              <w:rPr>
                <w:webHidden/>
              </w:rPr>
              <w:instrText xml:space="preserve"> PAGEREF _Toc457838475 \h </w:instrText>
            </w:r>
            <w:r w:rsidR="00B371C8">
              <w:rPr>
                <w:webHidden/>
              </w:rPr>
            </w:r>
            <w:r w:rsidR="00B371C8">
              <w:rPr>
                <w:webHidden/>
              </w:rPr>
              <w:fldChar w:fldCharType="separate"/>
            </w:r>
            <w:r w:rsidR="00B371C8">
              <w:rPr>
                <w:webHidden/>
              </w:rPr>
              <w:t>31</w:t>
            </w:r>
            <w:r w:rsidR="00B371C8">
              <w:rPr>
                <w:webHidden/>
              </w:rPr>
              <w:fldChar w:fldCharType="end"/>
            </w:r>
          </w:hyperlink>
        </w:p>
        <w:p w14:paraId="2AC29B4D" w14:textId="77777777" w:rsidR="00B371C8" w:rsidRDefault="00D32686" w:rsidP="00B371C8">
          <w:pPr>
            <w:pStyle w:val="21"/>
            <w:tabs>
              <w:tab w:val="right" w:leader="dot" w:pos="10055"/>
            </w:tabs>
            <w:rPr>
              <w:rFonts w:eastAsiaTheme="minorEastAsia"/>
              <w:noProof/>
              <w:lang w:eastAsia="ru-RU"/>
            </w:rPr>
          </w:pPr>
          <w:hyperlink w:anchor="_Toc457838476" w:history="1">
            <w:r w:rsidR="00B371C8" w:rsidRPr="00EC649E">
              <w:rPr>
                <w:rStyle w:val="ab"/>
                <w:i/>
                <w:noProof/>
              </w:rPr>
              <w:t>Приложение 1</w:t>
            </w:r>
            <w:r w:rsidR="00B371C8">
              <w:rPr>
                <w:noProof/>
                <w:webHidden/>
              </w:rPr>
              <w:tab/>
            </w:r>
            <w:r w:rsidR="00B371C8">
              <w:rPr>
                <w:noProof/>
                <w:webHidden/>
              </w:rPr>
              <w:fldChar w:fldCharType="begin"/>
            </w:r>
            <w:r w:rsidR="00B371C8">
              <w:rPr>
                <w:noProof/>
                <w:webHidden/>
              </w:rPr>
              <w:instrText xml:space="preserve"> PAGEREF _Toc457838476 \h </w:instrText>
            </w:r>
            <w:r w:rsidR="00B371C8">
              <w:rPr>
                <w:noProof/>
                <w:webHidden/>
              </w:rPr>
            </w:r>
            <w:r w:rsidR="00B371C8">
              <w:rPr>
                <w:noProof/>
                <w:webHidden/>
              </w:rPr>
              <w:fldChar w:fldCharType="separate"/>
            </w:r>
            <w:r w:rsidR="00B371C8">
              <w:rPr>
                <w:noProof/>
                <w:webHidden/>
              </w:rPr>
              <w:t>31</w:t>
            </w:r>
            <w:r w:rsidR="00B371C8">
              <w:rPr>
                <w:noProof/>
                <w:webHidden/>
              </w:rPr>
              <w:fldChar w:fldCharType="end"/>
            </w:r>
          </w:hyperlink>
        </w:p>
        <w:p w14:paraId="51EEE975" w14:textId="77777777" w:rsidR="00B371C8" w:rsidRDefault="00D32686" w:rsidP="00B371C8">
          <w:pPr>
            <w:pStyle w:val="21"/>
            <w:tabs>
              <w:tab w:val="right" w:leader="dot" w:pos="10055"/>
            </w:tabs>
            <w:rPr>
              <w:rFonts w:eastAsiaTheme="minorEastAsia"/>
              <w:noProof/>
              <w:lang w:eastAsia="ru-RU"/>
            </w:rPr>
          </w:pPr>
          <w:hyperlink w:anchor="_Toc457838477" w:history="1">
            <w:r w:rsidR="00B371C8" w:rsidRPr="00EC649E">
              <w:rPr>
                <w:rStyle w:val="ab"/>
                <w:i/>
                <w:noProof/>
              </w:rPr>
              <w:t>Приложение 2</w:t>
            </w:r>
            <w:r w:rsidR="00B371C8">
              <w:rPr>
                <w:noProof/>
                <w:webHidden/>
              </w:rPr>
              <w:tab/>
            </w:r>
            <w:r w:rsidR="00B371C8">
              <w:rPr>
                <w:noProof/>
                <w:webHidden/>
              </w:rPr>
              <w:fldChar w:fldCharType="begin"/>
            </w:r>
            <w:r w:rsidR="00B371C8">
              <w:rPr>
                <w:noProof/>
                <w:webHidden/>
              </w:rPr>
              <w:instrText xml:space="preserve"> PAGEREF _Toc457838477 \h </w:instrText>
            </w:r>
            <w:r w:rsidR="00B371C8">
              <w:rPr>
                <w:noProof/>
                <w:webHidden/>
              </w:rPr>
            </w:r>
            <w:r w:rsidR="00B371C8">
              <w:rPr>
                <w:noProof/>
                <w:webHidden/>
              </w:rPr>
              <w:fldChar w:fldCharType="separate"/>
            </w:r>
            <w:r w:rsidR="00B371C8">
              <w:rPr>
                <w:noProof/>
                <w:webHidden/>
              </w:rPr>
              <w:t>32</w:t>
            </w:r>
            <w:r w:rsidR="00B371C8">
              <w:rPr>
                <w:noProof/>
                <w:webHidden/>
              </w:rPr>
              <w:fldChar w:fldCharType="end"/>
            </w:r>
          </w:hyperlink>
        </w:p>
        <w:p w14:paraId="00E5C010" w14:textId="77777777" w:rsidR="00B371C8" w:rsidRDefault="00D32686" w:rsidP="00B371C8">
          <w:pPr>
            <w:pStyle w:val="21"/>
            <w:tabs>
              <w:tab w:val="right" w:leader="dot" w:pos="10055"/>
            </w:tabs>
            <w:rPr>
              <w:rFonts w:eastAsiaTheme="minorEastAsia"/>
              <w:noProof/>
              <w:lang w:eastAsia="ru-RU"/>
            </w:rPr>
          </w:pPr>
          <w:hyperlink w:anchor="_Toc457838478" w:history="1">
            <w:r w:rsidR="00B371C8" w:rsidRPr="00EC649E">
              <w:rPr>
                <w:rStyle w:val="ab"/>
                <w:i/>
                <w:noProof/>
              </w:rPr>
              <w:t>Приложение 3</w:t>
            </w:r>
            <w:r w:rsidR="00B371C8">
              <w:rPr>
                <w:noProof/>
                <w:webHidden/>
              </w:rPr>
              <w:tab/>
            </w:r>
            <w:r w:rsidR="00B371C8">
              <w:rPr>
                <w:noProof/>
                <w:webHidden/>
              </w:rPr>
              <w:fldChar w:fldCharType="begin"/>
            </w:r>
            <w:r w:rsidR="00B371C8">
              <w:rPr>
                <w:noProof/>
                <w:webHidden/>
              </w:rPr>
              <w:instrText xml:space="preserve"> PAGEREF _Toc457838478 \h </w:instrText>
            </w:r>
            <w:r w:rsidR="00B371C8">
              <w:rPr>
                <w:noProof/>
                <w:webHidden/>
              </w:rPr>
            </w:r>
            <w:r w:rsidR="00B371C8">
              <w:rPr>
                <w:noProof/>
                <w:webHidden/>
              </w:rPr>
              <w:fldChar w:fldCharType="separate"/>
            </w:r>
            <w:r w:rsidR="00B371C8">
              <w:rPr>
                <w:noProof/>
                <w:webHidden/>
              </w:rPr>
              <w:t>33</w:t>
            </w:r>
            <w:r w:rsidR="00B371C8">
              <w:rPr>
                <w:noProof/>
                <w:webHidden/>
              </w:rPr>
              <w:fldChar w:fldCharType="end"/>
            </w:r>
          </w:hyperlink>
        </w:p>
        <w:p w14:paraId="2F6027F2" w14:textId="77777777" w:rsidR="00B371C8" w:rsidRDefault="00D32686" w:rsidP="00B371C8">
          <w:pPr>
            <w:pStyle w:val="21"/>
            <w:tabs>
              <w:tab w:val="right" w:leader="dot" w:pos="10055"/>
            </w:tabs>
            <w:rPr>
              <w:rFonts w:eastAsiaTheme="minorEastAsia"/>
              <w:noProof/>
              <w:lang w:eastAsia="ru-RU"/>
            </w:rPr>
          </w:pPr>
          <w:hyperlink w:anchor="_Toc457838479" w:history="1">
            <w:r w:rsidR="00B371C8" w:rsidRPr="00EC649E">
              <w:rPr>
                <w:rStyle w:val="ab"/>
                <w:i/>
                <w:noProof/>
              </w:rPr>
              <w:t>Приложение 4</w:t>
            </w:r>
            <w:r w:rsidR="00B371C8">
              <w:rPr>
                <w:noProof/>
                <w:webHidden/>
              </w:rPr>
              <w:tab/>
            </w:r>
            <w:r w:rsidR="00B371C8">
              <w:rPr>
                <w:noProof/>
                <w:webHidden/>
              </w:rPr>
              <w:fldChar w:fldCharType="begin"/>
            </w:r>
            <w:r w:rsidR="00B371C8">
              <w:rPr>
                <w:noProof/>
                <w:webHidden/>
              </w:rPr>
              <w:instrText xml:space="preserve"> PAGEREF _Toc457838479 \h </w:instrText>
            </w:r>
            <w:r w:rsidR="00B371C8">
              <w:rPr>
                <w:noProof/>
                <w:webHidden/>
              </w:rPr>
            </w:r>
            <w:r w:rsidR="00B371C8">
              <w:rPr>
                <w:noProof/>
                <w:webHidden/>
              </w:rPr>
              <w:fldChar w:fldCharType="separate"/>
            </w:r>
            <w:r w:rsidR="00B371C8">
              <w:rPr>
                <w:noProof/>
                <w:webHidden/>
              </w:rPr>
              <w:t>34</w:t>
            </w:r>
            <w:r w:rsidR="00B371C8">
              <w:rPr>
                <w:noProof/>
                <w:webHidden/>
              </w:rPr>
              <w:fldChar w:fldCharType="end"/>
            </w:r>
          </w:hyperlink>
        </w:p>
        <w:p w14:paraId="53128261" w14:textId="77777777" w:rsidR="00B371C8" w:rsidRPr="00FF645A" w:rsidRDefault="00B371C8" w:rsidP="00B371C8">
          <w:pPr>
            <w:spacing w:before="120" w:after="0" w:line="240" w:lineRule="auto"/>
            <w:rPr>
              <w:color w:val="2E74B5" w:themeColor="accent1" w:themeShade="BF"/>
            </w:rPr>
          </w:pPr>
          <w:r w:rsidRPr="00464117">
            <w:rPr>
              <w:rFonts w:ascii="Times New Roman" w:hAnsi="Times New Roman" w:cs="Times New Roman"/>
              <w:b/>
              <w:bCs/>
              <w:color w:val="2E74B5" w:themeColor="accent1" w:themeShade="BF"/>
            </w:rPr>
            <w:fldChar w:fldCharType="end"/>
          </w:r>
        </w:p>
      </w:sdtContent>
    </w:sdt>
    <w:p w14:paraId="62486C05" w14:textId="77777777" w:rsidR="00B371C8" w:rsidRPr="00FF645A" w:rsidRDefault="00B371C8" w:rsidP="00B371C8">
      <w:pPr>
        <w:spacing w:line="240" w:lineRule="auto"/>
        <w:rPr>
          <w:rFonts w:ascii="Times New Roman" w:hAnsi="Times New Roman" w:cs="Times New Roman"/>
          <w:color w:val="2E74B5" w:themeColor="accent1" w:themeShade="BF"/>
          <w:sz w:val="28"/>
          <w:szCs w:val="28"/>
        </w:rPr>
      </w:pPr>
      <w:r w:rsidRPr="00FF645A">
        <w:rPr>
          <w:rFonts w:ascii="Times New Roman" w:hAnsi="Times New Roman" w:cs="Times New Roman"/>
          <w:color w:val="2E74B5" w:themeColor="accent1" w:themeShade="BF"/>
          <w:sz w:val="28"/>
          <w:szCs w:val="28"/>
        </w:rPr>
        <w:br w:type="page"/>
      </w:r>
    </w:p>
    <w:p w14:paraId="4A7854D7" w14:textId="77777777" w:rsidR="00B371C8" w:rsidRDefault="00B371C8" w:rsidP="00B371C8">
      <w:pPr>
        <w:pStyle w:val="1"/>
      </w:pPr>
      <w:bookmarkStart w:id="1" w:name="_Toc421725159"/>
      <w:bookmarkStart w:id="2" w:name="_Toc421725210"/>
      <w:bookmarkStart w:id="3" w:name="_Toc457838110"/>
      <w:bookmarkStart w:id="4" w:name="_Toc457838283"/>
      <w:bookmarkStart w:id="5" w:name="_Toc457838459"/>
      <w:r w:rsidRPr="00A33B14">
        <w:lastRenderedPageBreak/>
        <w:t>Список используемых терминов и сокращений</w:t>
      </w:r>
      <w:bookmarkEnd w:id="1"/>
      <w:bookmarkEnd w:id="2"/>
      <w:bookmarkEnd w:id="3"/>
      <w:bookmarkEnd w:id="4"/>
      <w:bookmarkEnd w:id="5"/>
    </w:p>
    <w:p w14:paraId="4B99056E" w14:textId="77777777" w:rsidR="00B371C8" w:rsidRPr="00B441F9" w:rsidRDefault="00B371C8" w:rsidP="00B371C8">
      <w:pPr>
        <w:pStyle w:val="1"/>
        <w:spacing w:before="0"/>
      </w:pPr>
    </w:p>
    <w:p w14:paraId="4580E6A5" w14:textId="77777777" w:rsidR="00B371C8" w:rsidRPr="00A33B14"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r w:rsidRPr="00B441F9">
        <w:rPr>
          <w:rFonts w:ascii="Times New Roman" w:hAnsi="Times New Roman"/>
          <w:sz w:val="28"/>
          <w:szCs w:val="28"/>
          <w:lang w:eastAsia="ru-RU"/>
        </w:rPr>
        <w:t>МКД</w:t>
      </w:r>
      <w:r w:rsidRPr="00A33B14">
        <w:rPr>
          <w:rFonts w:ascii="Times New Roman" w:hAnsi="Times New Roman"/>
          <w:sz w:val="28"/>
          <w:szCs w:val="28"/>
          <w:lang w:eastAsia="ru-RU"/>
        </w:rPr>
        <w:t xml:space="preserve"> – многоквартирный дом</w:t>
      </w:r>
      <w:r>
        <w:rPr>
          <w:rFonts w:ascii="Times New Roman" w:hAnsi="Times New Roman"/>
          <w:sz w:val="28"/>
          <w:szCs w:val="28"/>
          <w:lang w:eastAsia="ru-RU"/>
        </w:rPr>
        <w:t>;</w:t>
      </w:r>
    </w:p>
    <w:p w14:paraId="0D775D64" w14:textId="77777777" w:rsidR="00B371C8" w:rsidRPr="00B441F9"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r w:rsidRPr="00B441F9">
        <w:rPr>
          <w:rFonts w:ascii="Times New Roman" w:hAnsi="Times New Roman"/>
          <w:sz w:val="28"/>
          <w:szCs w:val="28"/>
          <w:lang w:eastAsia="ru-RU"/>
        </w:rPr>
        <w:t>ЖК, ЖК РФ</w:t>
      </w:r>
      <w:r>
        <w:rPr>
          <w:rFonts w:ascii="Times New Roman" w:hAnsi="Times New Roman"/>
          <w:sz w:val="28"/>
          <w:szCs w:val="28"/>
          <w:lang w:eastAsia="ru-RU"/>
        </w:rPr>
        <w:t>, Жилищный кодекс</w:t>
      </w:r>
      <w:r w:rsidRPr="00B441F9">
        <w:rPr>
          <w:rFonts w:ascii="Times New Roman" w:hAnsi="Times New Roman"/>
          <w:sz w:val="28"/>
          <w:szCs w:val="28"/>
          <w:lang w:eastAsia="ru-RU"/>
        </w:rPr>
        <w:t xml:space="preserve"> – </w:t>
      </w:r>
      <w:r w:rsidRPr="008362B4">
        <w:rPr>
          <w:rFonts w:ascii="Times New Roman" w:hAnsi="Times New Roman"/>
          <w:sz w:val="28"/>
          <w:szCs w:val="28"/>
          <w:lang w:eastAsia="ru-RU"/>
        </w:rPr>
        <w:t>Жилищный кодекс Российской Федерации.</w:t>
      </w:r>
    </w:p>
    <w:p w14:paraId="17C9EF54" w14:textId="77777777" w:rsidR="00B371C8" w:rsidRPr="00B441F9"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r w:rsidRPr="00B441F9">
        <w:rPr>
          <w:rFonts w:ascii="Times New Roman" w:hAnsi="Times New Roman"/>
          <w:sz w:val="28"/>
          <w:szCs w:val="28"/>
          <w:lang w:eastAsia="ru-RU"/>
        </w:rPr>
        <w:t>Капремонт – капитальный ремонт общего имущества в многоквартирном доме;</w:t>
      </w:r>
    </w:p>
    <w:p w14:paraId="1B3F0BB5" w14:textId="77777777" w:rsidR="00B371C8"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r w:rsidRPr="00B441F9">
        <w:rPr>
          <w:rFonts w:ascii="Times New Roman" w:hAnsi="Times New Roman"/>
          <w:sz w:val="28"/>
          <w:szCs w:val="28"/>
          <w:lang w:eastAsia="ru-RU"/>
        </w:rPr>
        <w:t>ОИ – общее имущество</w:t>
      </w:r>
      <w:r>
        <w:rPr>
          <w:rFonts w:ascii="Times New Roman" w:hAnsi="Times New Roman"/>
          <w:sz w:val="28"/>
          <w:szCs w:val="28"/>
          <w:lang w:eastAsia="ru-RU"/>
        </w:rPr>
        <w:t xml:space="preserve"> в многоквартирном доме;</w:t>
      </w:r>
    </w:p>
    <w:p w14:paraId="46A2F391" w14:textId="77777777" w:rsidR="00B371C8"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Управляющая компания, УК, УО – управляющая организация, осуществляющая предпринимательскую деятельность по управлению общим имуществом многоквартирного дома;</w:t>
      </w:r>
    </w:p>
    <w:p w14:paraId="4685EF8F" w14:textId="77777777" w:rsidR="00B371C8"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ТСЖ – товарищество собственников жилья;</w:t>
      </w:r>
    </w:p>
    <w:p w14:paraId="635F72C5" w14:textId="77777777" w:rsidR="00B371C8" w:rsidRPr="005F442F"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Кооператив – жилищный кооператив, жилищно-строительный </w:t>
      </w:r>
      <w:r w:rsidRPr="005F442F">
        <w:rPr>
          <w:rFonts w:ascii="Times New Roman" w:hAnsi="Times New Roman"/>
          <w:sz w:val="28"/>
          <w:szCs w:val="28"/>
          <w:lang w:eastAsia="ru-RU"/>
        </w:rPr>
        <w:t xml:space="preserve">кооператив, </w:t>
      </w:r>
      <w:r w:rsidRPr="005F442F">
        <w:rPr>
          <w:rFonts w:ascii="Times New Roman" w:hAnsi="Times New Roman"/>
          <w:color w:val="000000"/>
          <w:sz w:val="28"/>
          <w:szCs w:val="28"/>
          <w:shd w:val="clear" w:color="auto" w:fill="FFFFFF"/>
        </w:rPr>
        <w:t>осуществляющие управление многоквартирным домом</w:t>
      </w:r>
      <w:r w:rsidRPr="005F442F">
        <w:rPr>
          <w:rFonts w:ascii="Times New Roman" w:hAnsi="Times New Roman"/>
          <w:sz w:val="28"/>
          <w:szCs w:val="28"/>
          <w:lang w:eastAsia="ru-RU"/>
        </w:rPr>
        <w:t xml:space="preserve"> </w:t>
      </w:r>
    </w:p>
    <w:p w14:paraId="199C15E3" w14:textId="77777777" w:rsidR="00B371C8" w:rsidRPr="00B441F9" w:rsidRDefault="00B371C8" w:rsidP="00B371C8">
      <w:pPr>
        <w:pStyle w:val="ac"/>
        <w:numPr>
          <w:ilvl w:val="0"/>
          <w:numId w:val="20"/>
        </w:numPr>
        <w:tabs>
          <w:tab w:val="left" w:pos="1134"/>
        </w:tabs>
        <w:spacing w:line="360" w:lineRule="auto"/>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Регоператор</w:t>
      </w:r>
      <w:proofErr w:type="spellEnd"/>
      <w:r>
        <w:rPr>
          <w:rFonts w:ascii="Times New Roman" w:hAnsi="Times New Roman"/>
          <w:sz w:val="28"/>
          <w:szCs w:val="28"/>
          <w:lang w:eastAsia="ru-RU"/>
        </w:rPr>
        <w:t xml:space="preserve"> – региональный оператор капитального ремонта общего имущества многоквартирных домов.</w:t>
      </w:r>
    </w:p>
    <w:p w14:paraId="1299C43A" w14:textId="77777777" w:rsidR="00B371C8" w:rsidRDefault="00B371C8" w:rsidP="00B371C8">
      <w:pPr>
        <w:pStyle w:val="1"/>
      </w:pPr>
    </w:p>
    <w:p w14:paraId="4DDBEF00" w14:textId="77777777" w:rsidR="00B371C8" w:rsidRDefault="00B371C8" w:rsidP="00B371C8">
      <w:pPr>
        <w:rPr>
          <w:rFonts w:ascii="Times New Roman" w:eastAsia="Times New Roman" w:hAnsi="Times New Roman" w:cs="Times New Roman"/>
          <w:b/>
          <w:bCs/>
          <w:color w:val="1F4E79" w:themeColor="accent1" w:themeShade="80"/>
          <w:kern w:val="36"/>
          <w:sz w:val="32"/>
          <w:szCs w:val="48"/>
          <w:lang w:eastAsia="ru-RU"/>
        </w:rPr>
      </w:pPr>
      <w:r>
        <w:br w:type="page"/>
      </w:r>
    </w:p>
    <w:p w14:paraId="64AAB056" w14:textId="77777777" w:rsidR="00B371C8" w:rsidRPr="009E7E73" w:rsidRDefault="00B371C8" w:rsidP="00B371C8">
      <w:pPr>
        <w:pStyle w:val="1"/>
      </w:pPr>
      <w:bookmarkStart w:id="6" w:name="_Toc457838111"/>
      <w:bookmarkStart w:id="7" w:name="_Toc457838284"/>
      <w:bookmarkStart w:id="8" w:name="_Toc457838460"/>
      <w:r w:rsidRPr="009E7E73">
        <w:lastRenderedPageBreak/>
        <w:t>Введение</w:t>
      </w:r>
      <w:bookmarkEnd w:id="6"/>
      <w:bookmarkEnd w:id="7"/>
      <w:bookmarkEnd w:id="8"/>
    </w:p>
    <w:p w14:paraId="245AB28D" w14:textId="1DD38CA0" w:rsidR="00B371C8" w:rsidRPr="0056462B" w:rsidRDefault="66AB5F55" w:rsidP="66AB5F55">
      <w:pPr>
        <w:tabs>
          <w:tab w:val="left" w:pos="5835"/>
        </w:tabs>
        <w:spacing w:before="120" w:after="0" w:line="240" w:lineRule="auto"/>
        <w:ind w:firstLine="709"/>
        <w:jc w:val="both"/>
        <w:rPr>
          <w:rFonts w:ascii="Times New Roman" w:hAnsi="Times New Roman" w:cs="Times New Roman"/>
          <w:sz w:val="28"/>
          <w:szCs w:val="28"/>
        </w:rPr>
      </w:pPr>
      <w:r w:rsidRPr="66AB5F55">
        <w:rPr>
          <w:rFonts w:ascii="Times New Roman" w:hAnsi="Times New Roman" w:cs="Times New Roman"/>
          <w:sz w:val="28"/>
          <w:szCs w:val="28"/>
        </w:rPr>
        <w:t>Вопросы по организации капитального ремонта общего имущества в многоквартирных домах касаются абсолютного большинства жителей и постоянно находятся под пристальным вниманием граждан и средств массовой информации.  При написании пособия использовались примеры наиболее простых и эффективных способов отстаивания прав собственников помещений, а также примеры из судебной практики по возмещению ущерба.</w:t>
      </w:r>
    </w:p>
    <w:p w14:paraId="7856698F" w14:textId="77777777" w:rsidR="00B371C8" w:rsidRDefault="00B371C8" w:rsidP="00B371C8">
      <w:pPr>
        <w:tabs>
          <w:tab w:val="left" w:pos="5835"/>
        </w:tabs>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Пособие предназначено жителям многоквартирных домов, уже столкнувшимся с проведением капитального ремонта, и кому он еще только предстоит. Цель пособия – обучить граждан-собственников инструментам, позволяющим снизить риск некачественного капитального ремонта и возможных последствий в виде причинения ущерба имуществу. </w:t>
      </w:r>
    </w:p>
    <w:p w14:paraId="365F8987" w14:textId="77777777" w:rsidR="00B371C8" w:rsidRPr="008C4C51" w:rsidRDefault="00B371C8" w:rsidP="00B371C8">
      <w:pPr>
        <w:tabs>
          <w:tab w:val="left" w:pos="5835"/>
        </w:tabs>
        <w:spacing w:before="120" w:after="0"/>
        <w:ind w:firstLine="709"/>
        <w:jc w:val="both"/>
        <w:rPr>
          <w:rFonts w:ascii="Times New Roman" w:eastAsia="Calibri" w:hAnsi="Times New Roman" w:cs="Times New Roman"/>
          <w:sz w:val="28"/>
          <w:szCs w:val="28"/>
        </w:rPr>
      </w:pPr>
      <w:r w:rsidRPr="008C4C51">
        <w:rPr>
          <w:rFonts w:ascii="Times New Roman" w:eastAsia="Calibri" w:hAnsi="Times New Roman" w:cs="Times New Roman"/>
          <w:sz w:val="28"/>
          <w:szCs w:val="28"/>
        </w:rPr>
        <w:t>Граждане-собственники жилья в процессе ознакомления с настоящим пособием получат представление о своих возможностях влиять на такой сложный процесс как капитальный ремонт многоквартирного жилого здания. Без преувеличения можно утверждать, что и качество отдельных работ</w:t>
      </w:r>
      <w:r>
        <w:rPr>
          <w:rFonts w:ascii="Times New Roman" w:eastAsia="Calibri" w:hAnsi="Times New Roman" w:cs="Times New Roman"/>
          <w:sz w:val="28"/>
          <w:szCs w:val="28"/>
        </w:rPr>
        <w:t>,</w:t>
      </w:r>
      <w:r w:rsidRPr="008C4C51">
        <w:rPr>
          <w:rFonts w:ascii="Times New Roman" w:eastAsia="Calibri" w:hAnsi="Times New Roman" w:cs="Times New Roman"/>
          <w:sz w:val="28"/>
          <w:szCs w:val="28"/>
        </w:rPr>
        <w:t xml:space="preserve"> и успешность капитального ремонта на конкретном доме в целом часто зависят от грамотной и обоснованной реализации этих возможностей. Используя </w:t>
      </w:r>
      <w:proofErr w:type="gramStart"/>
      <w:r w:rsidRPr="008C4C51">
        <w:rPr>
          <w:rFonts w:ascii="Times New Roman" w:eastAsia="Calibri" w:hAnsi="Times New Roman" w:cs="Times New Roman"/>
          <w:sz w:val="28"/>
          <w:szCs w:val="28"/>
        </w:rPr>
        <w:t>простые рекомендации</w:t>
      </w:r>
      <w:proofErr w:type="gramEnd"/>
      <w:r w:rsidRPr="008C4C51">
        <w:rPr>
          <w:rFonts w:ascii="Times New Roman" w:eastAsia="Calibri" w:hAnsi="Times New Roman" w:cs="Times New Roman"/>
          <w:sz w:val="28"/>
          <w:szCs w:val="28"/>
        </w:rPr>
        <w:t xml:space="preserve"> житель-собственник из пассив</w:t>
      </w:r>
      <w:r>
        <w:rPr>
          <w:rFonts w:ascii="Times New Roman" w:eastAsia="Calibri" w:hAnsi="Times New Roman" w:cs="Times New Roman"/>
          <w:sz w:val="28"/>
          <w:szCs w:val="28"/>
        </w:rPr>
        <w:t>ного наблюдателя превращается в</w:t>
      </w:r>
      <w:r w:rsidRPr="008C4C51">
        <w:rPr>
          <w:rFonts w:ascii="Times New Roman" w:eastAsia="Calibri" w:hAnsi="Times New Roman" w:cs="Times New Roman"/>
          <w:sz w:val="28"/>
          <w:szCs w:val="28"/>
        </w:rPr>
        <w:t xml:space="preserve"> серьезную фигуру, с которой вынуждены считаться все участники процесса организации и проведения капитального ремонта – органы местной и региональной власти, региональный оператор, подрядчики. </w:t>
      </w:r>
    </w:p>
    <w:p w14:paraId="701456BB" w14:textId="77777777" w:rsidR="00B371C8" w:rsidRPr="00B250EE"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В пособии не рассматриваются случаи формирования фонда на специальных счетах из-за небольшого количества домов</w:t>
      </w:r>
      <w:r w:rsidRPr="00B250EE">
        <w:rPr>
          <w:rFonts w:ascii="Times New Roman" w:hAnsi="Times New Roman"/>
          <w:sz w:val="28"/>
          <w:szCs w:val="28"/>
        </w:rPr>
        <w:t xml:space="preserve"> (</w:t>
      </w:r>
      <w:r>
        <w:rPr>
          <w:rFonts w:ascii="Times New Roman" w:hAnsi="Times New Roman"/>
          <w:sz w:val="28"/>
          <w:szCs w:val="28"/>
        </w:rPr>
        <w:t>около 10% всех многоквартирных домов)</w:t>
      </w:r>
      <w:r w:rsidRPr="0056462B">
        <w:rPr>
          <w:rFonts w:ascii="Times New Roman" w:hAnsi="Times New Roman"/>
          <w:sz w:val="28"/>
          <w:szCs w:val="28"/>
        </w:rPr>
        <w:t>, формирующих фонды таким образом, а также в силу иного механизма распределения ответственности среди участников капитального ремонта.</w:t>
      </w:r>
    </w:p>
    <w:p w14:paraId="3461D779" w14:textId="77777777" w:rsidR="00B371C8" w:rsidRPr="0056462B" w:rsidRDefault="00B371C8" w:rsidP="00B371C8">
      <w:pPr>
        <w:spacing w:before="120" w:after="0" w:line="240" w:lineRule="auto"/>
        <w:rPr>
          <w:rFonts w:ascii="Times New Roman" w:eastAsia="Calibri" w:hAnsi="Times New Roman" w:cs="Times New Roman"/>
          <w:sz w:val="28"/>
          <w:szCs w:val="28"/>
        </w:rPr>
      </w:pPr>
      <w:r w:rsidRPr="0056462B">
        <w:rPr>
          <w:rFonts w:ascii="Times New Roman" w:hAnsi="Times New Roman" w:cs="Times New Roman"/>
          <w:sz w:val="28"/>
          <w:szCs w:val="28"/>
        </w:rPr>
        <w:br w:type="page"/>
      </w:r>
    </w:p>
    <w:p w14:paraId="3CF2D8B6" w14:textId="77777777" w:rsidR="00B371C8" w:rsidRPr="007C2D9B" w:rsidRDefault="00B371C8" w:rsidP="00B371C8">
      <w:pPr>
        <w:pStyle w:val="1"/>
        <w:spacing w:before="0"/>
        <w:rPr>
          <w:b w:val="0"/>
          <w:sz w:val="16"/>
          <w:szCs w:val="16"/>
        </w:rPr>
      </w:pPr>
    </w:p>
    <w:p w14:paraId="625BDE95" w14:textId="77777777" w:rsidR="00B371C8" w:rsidRPr="00BC47F0" w:rsidRDefault="00B371C8" w:rsidP="00B371C8">
      <w:pPr>
        <w:pStyle w:val="1"/>
        <w:spacing w:before="0"/>
        <w:rPr>
          <w:szCs w:val="32"/>
        </w:rPr>
      </w:pPr>
      <w:bookmarkStart w:id="9" w:name="_Toc457838112"/>
      <w:bookmarkStart w:id="10" w:name="_Toc457838285"/>
      <w:bookmarkStart w:id="11" w:name="_Toc457838461"/>
      <w:r w:rsidRPr="00BC47F0">
        <w:rPr>
          <w:szCs w:val="32"/>
          <w:lang w:val="en-US"/>
        </w:rPr>
        <w:t>I</w:t>
      </w:r>
      <w:r w:rsidRPr="00BC47F0">
        <w:rPr>
          <w:szCs w:val="32"/>
        </w:rPr>
        <w:t>. Структура правового регулирования вопросов капитального ремонта общего имущества</w:t>
      </w:r>
      <w:bookmarkEnd w:id="9"/>
      <w:bookmarkEnd w:id="10"/>
      <w:bookmarkEnd w:id="11"/>
    </w:p>
    <w:p w14:paraId="1BDD4431"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Основные принципы и механизмы организации капитального ремонта общего имущества многоквартирных домов отражены в федеральных законах и представляют собой стройную систему.</w:t>
      </w:r>
    </w:p>
    <w:p w14:paraId="19D9CDB8" w14:textId="77777777" w:rsidR="00B371C8" w:rsidRPr="00D20E40" w:rsidRDefault="00B371C8" w:rsidP="00B371C8">
      <w:pPr>
        <w:pStyle w:val="ac"/>
        <w:spacing w:before="120"/>
        <w:ind w:firstLine="709"/>
        <w:jc w:val="both"/>
        <w:rPr>
          <w:rFonts w:ascii="Times New Roman" w:hAnsi="Times New Roman"/>
          <w:sz w:val="28"/>
          <w:szCs w:val="28"/>
        </w:rPr>
      </w:pPr>
      <w:r w:rsidRPr="00D20E40">
        <w:rPr>
          <w:rFonts w:ascii="Times New Roman" w:hAnsi="Times New Roman"/>
          <w:sz w:val="28"/>
          <w:szCs w:val="28"/>
        </w:rPr>
        <w:t>Структура такой системы выглядит следующим образом</w:t>
      </w:r>
      <w:r>
        <w:rPr>
          <w:rFonts w:ascii="Times New Roman" w:hAnsi="Times New Roman"/>
          <w:sz w:val="28"/>
          <w:szCs w:val="28"/>
        </w:rPr>
        <w:t>:</w:t>
      </w:r>
    </w:p>
    <w:p w14:paraId="0FB78278" w14:textId="77777777" w:rsidR="00B371C8" w:rsidRPr="00D20E40" w:rsidRDefault="00B371C8" w:rsidP="00B371C8">
      <w:pPr>
        <w:pStyle w:val="ac"/>
        <w:spacing w:before="120"/>
        <w:ind w:firstLine="709"/>
        <w:jc w:val="both"/>
        <w:rPr>
          <w:rFonts w:ascii="Times New Roman" w:hAnsi="Times New Roman"/>
          <w:sz w:val="28"/>
          <w:szCs w:val="28"/>
        </w:rPr>
      </w:pPr>
    </w:p>
    <w:p w14:paraId="1FC39945" w14:textId="77777777" w:rsidR="00B371C8" w:rsidRPr="00D20E40" w:rsidRDefault="00B371C8" w:rsidP="00B371C8">
      <w:pPr>
        <w:pStyle w:val="ac"/>
        <w:spacing w:before="120"/>
        <w:ind w:firstLine="709"/>
        <w:jc w:val="both"/>
        <w:rPr>
          <w:rFonts w:ascii="Times New Roman" w:hAnsi="Times New Roman"/>
          <w:sz w:val="28"/>
          <w:szCs w:val="28"/>
        </w:rPr>
      </w:pPr>
      <w:r w:rsidRPr="00D20E40">
        <w:rPr>
          <w:rFonts w:ascii="Times New Roman" w:hAnsi="Times New Roman"/>
          <w:noProof/>
          <w:sz w:val="28"/>
          <w:szCs w:val="28"/>
          <w:lang w:eastAsia="ru-RU"/>
        </w:rPr>
        <w:drawing>
          <wp:inline distT="0" distB="0" distL="0" distR="0" wp14:anchorId="3A33FF29" wp14:editId="77D09032">
            <wp:extent cx="5486400" cy="3200400"/>
            <wp:effectExtent l="0" t="57150" r="0" b="381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562CB0E" w14:textId="77777777" w:rsidR="00B371C8" w:rsidRPr="0056462B" w:rsidRDefault="00B371C8" w:rsidP="00B371C8">
      <w:pPr>
        <w:pStyle w:val="ac"/>
        <w:spacing w:before="120"/>
        <w:jc w:val="center"/>
        <w:rPr>
          <w:rFonts w:ascii="Times New Roman" w:hAnsi="Times New Roman"/>
          <w:sz w:val="28"/>
          <w:szCs w:val="28"/>
        </w:rPr>
      </w:pPr>
    </w:p>
    <w:p w14:paraId="34CE0A41" w14:textId="77777777" w:rsidR="00B371C8" w:rsidRPr="0056462B" w:rsidRDefault="00B371C8" w:rsidP="00B371C8">
      <w:pPr>
        <w:tabs>
          <w:tab w:val="left" w:pos="5835"/>
        </w:tabs>
        <w:spacing w:before="120" w:after="0" w:line="240" w:lineRule="auto"/>
        <w:jc w:val="both"/>
        <w:rPr>
          <w:rFonts w:ascii="Times New Roman" w:hAnsi="Times New Roman" w:cs="Times New Roman"/>
          <w:b/>
          <w:sz w:val="28"/>
          <w:szCs w:val="28"/>
        </w:rPr>
      </w:pPr>
    </w:p>
    <w:p w14:paraId="62EBF3C5" w14:textId="77777777" w:rsidR="00B371C8" w:rsidRDefault="00B371C8" w:rsidP="00B371C8">
      <w:pPr>
        <w:spacing w:before="120" w:after="0" w:line="240" w:lineRule="auto"/>
        <w:rPr>
          <w:rFonts w:ascii="Times New Roman" w:eastAsiaTheme="majorEastAsia" w:hAnsi="Times New Roman" w:cstheme="majorBidi"/>
          <w:color w:val="2E74B5" w:themeColor="accent1" w:themeShade="BF"/>
          <w:sz w:val="32"/>
          <w:szCs w:val="26"/>
        </w:rPr>
      </w:pPr>
      <w:r>
        <w:br w:type="page"/>
      </w:r>
    </w:p>
    <w:p w14:paraId="3E30A861" w14:textId="77777777" w:rsidR="00B371C8" w:rsidRPr="000B123A" w:rsidRDefault="00B371C8" w:rsidP="00B371C8">
      <w:pPr>
        <w:pStyle w:val="2"/>
        <w:spacing w:line="240" w:lineRule="auto"/>
      </w:pPr>
      <w:bookmarkStart w:id="12" w:name="_Toc457838113"/>
      <w:bookmarkStart w:id="13" w:name="_Toc457838286"/>
      <w:bookmarkStart w:id="14" w:name="_Toc457838462"/>
      <w:r w:rsidRPr="000B123A">
        <w:lastRenderedPageBreak/>
        <w:t>1. Федеральное законодательство</w:t>
      </w:r>
      <w:r>
        <w:t xml:space="preserve"> и подзаконные нормативно-правовые акты</w:t>
      </w:r>
      <w:bookmarkEnd w:id="12"/>
      <w:bookmarkEnd w:id="13"/>
      <w:bookmarkEnd w:id="14"/>
    </w:p>
    <w:p w14:paraId="38FA3FCA" w14:textId="77777777" w:rsidR="00B371C8" w:rsidRPr="002E5A06" w:rsidRDefault="00B371C8" w:rsidP="00B371C8">
      <w:pPr>
        <w:tabs>
          <w:tab w:val="left" w:pos="5835"/>
        </w:tabs>
        <w:spacing w:before="120" w:after="0" w:line="240" w:lineRule="auto"/>
        <w:ind w:firstLine="709"/>
        <w:jc w:val="both"/>
        <w:rPr>
          <w:rFonts w:ascii="Times New Roman" w:hAnsi="Times New Roman" w:cs="Times New Roman"/>
          <w:sz w:val="28"/>
          <w:szCs w:val="28"/>
        </w:rPr>
      </w:pPr>
      <w:r w:rsidRPr="000B123A">
        <w:rPr>
          <w:rFonts w:ascii="Times New Roman" w:hAnsi="Times New Roman" w:cs="Times New Roman"/>
          <w:sz w:val="28"/>
          <w:szCs w:val="28"/>
        </w:rPr>
        <w:t>Федеральное законодательство,</w:t>
      </w:r>
      <w:r w:rsidRPr="0056462B">
        <w:rPr>
          <w:rFonts w:ascii="Times New Roman" w:hAnsi="Times New Roman" w:cs="Times New Roman"/>
          <w:sz w:val="28"/>
          <w:szCs w:val="28"/>
        </w:rPr>
        <w:t xml:space="preserve"> регулирующее вопросы капитального ремонта общего имущества в многоквартирном доме</w:t>
      </w:r>
      <w:r>
        <w:rPr>
          <w:rFonts w:ascii="Times New Roman" w:hAnsi="Times New Roman" w:cs="Times New Roman"/>
          <w:sz w:val="28"/>
          <w:szCs w:val="28"/>
        </w:rPr>
        <w:t>:</w:t>
      </w:r>
    </w:p>
    <w:p w14:paraId="4A8B422C" w14:textId="77777777" w:rsidR="00B371C8" w:rsidRPr="0056462B" w:rsidRDefault="00B371C8" w:rsidP="00B371C8">
      <w:pPr>
        <w:pStyle w:val="ac"/>
        <w:numPr>
          <w:ilvl w:val="0"/>
          <w:numId w:val="12"/>
        </w:numPr>
        <w:spacing w:before="120"/>
        <w:ind w:left="1134"/>
        <w:jc w:val="both"/>
        <w:rPr>
          <w:rFonts w:ascii="Times New Roman" w:hAnsi="Times New Roman"/>
          <w:sz w:val="28"/>
          <w:szCs w:val="28"/>
        </w:rPr>
      </w:pPr>
      <w:r w:rsidRPr="0056462B">
        <w:rPr>
          <w:rFonts w:ascii="Times New Roman" w:hAnsi="Times New Roman"/>
          <w:sz w:val="28"/>
          <w:szCs w:val="28"/>
        </w:rPr>
        <w:t>Жилищный кодекс</w:t>
      </w:r>
      <w:r>
        <w:rPr>
          <w:rFonts w:ascii="Times New Roman" w:hAnsi="Times New Roman"/>
          <w:sz w:val="28"/>
          <w:szCs w:val="28"/>
        </w:rPr>
        <w:t xml:space="preserve"> РФ</w:t>
      </w:r>
    </w:p>
    <w:p w14:paraId="51E373EA" w14:textId="77777777" w:rsidR="00B371C8" w:rsidRPr="0056462B" w:rsidRDefault="00B371C8" w:rsidP="00B371C8">
      <w:pPr>
        <w:pStyle w:val="ac"/>
        <w:numPr>
          <w:ilvl w:val="0"/>
          <w:numId w:val="12"/>
        </w:numPr>
        <w:spacing w:before="120"/>
        <w:ind w:left="1134"/>
        <w:jc w:val="both"/>
        <w:rPr>
          <w:rFonts w:ascii="Times New Roman" w:hAnsi="Times New Roman"/>
          <w:sz w:val="28"/>
          <w:szCs w:val="28"/>
        </w:rPr>
      </w:pPr>
      <w:r w:rsidRPr="0056462B">
        <w:rPr>
          <w:rFonts w:ascii="Times New Roman" w:hAnsi="Times New Roman"/>
          <w:sz w:val="28"/>
          <w:szCs w:val="28"/>
        </w:rPr>
        <w:t>Градостроительный кодекс</w:t>
      </w:r>
      <w:r>
        <w:rPr>
          <w:rFonts w:ascii="Times New Roman" w:hAnsi="Times New Roman"/>
          <w:sz w:val="28"/>
          <w:szCs w:val="28"/>
        </w:rPr>
        <w:t xml:space="preserve"> РФ</w:t>
      </w:r>
    </w:p>
    <w:p w14:paraId="098CB47B" w14:textId="77777777" w:rsidR="00B371C8" w:rsidRPr="002E5A06" w:rsidRDefault="00B371C8" w:rsidP="00B371C8">
      <w:pPr>
        <w:pStyle w:val="ac"/>
        <w:numPr>
          <w:ilvl w:val="0"/>
          <w:numId w:val="12"/>
        </w:numPr>
        <w:spacing w:before="120"/>
        <w:ind w:left="1134"/>
        <w:jc w:val="both"/>
        <w:rPr>
          <w:rFonts w:ascii="Times New Roman" w:hAnsi="Times New Roman"/>
          <w:sz w:val="28"/>
          <w:szCs w:val="28"/>
        </w:rPr>
      </w:pPr>
      <w:r w:rsidRPr="0056462B">
        <w:rPr>
          <w:rFonts w:ascii="Times New Roman" w:hAnsi="Times New Roman"/>
          <w:sz w:val="28"/>
          <w:szCs w:val="28"/>
        </w:rPr>
        <w:t xml:space="preserve">Гражданский кодекс </w:t>
      </w:r>
      <w:r>
        <w:rPr>
          <w:rFonts w:ascii="Times New Roman" w:hAnsi="Times New Roman"/>
          <w:sz w:val="28"/>
          <w:szCs w:val="28"/>
        </w:rPr>
        <w:t>РФ</w:t>
      </w:r>
    </w:p>
    <w:p w14:paraId="74CA8D7D" w14:textId="77777777" w:rsidR="00B371C8" w:rsidRPr="007C2D9B" w:rsidRDefault="00B371C8" w:rsidP="00B371C8">
      <w:pPr>
        <w:spacing w:before="120" w:after="0" w:line="240" w:lineRule="auto"/>
        <w:ind w:firstLine="709"/>
        <w:jc w:val="both"/>
        <w:rPr>
          <w:rFonts w:ascii="Times New Roman" w:eastAsia="Calibri" w:hAnsi="Times New Roman" w:cs="Times New Roman"/>
          <w:sz w:val="28"/>
          <w:szCs w:val="28"/>
        </w:rPr>
      </w:pPr>
      <w:r w:rsidRPr="007C2D9B">
        <w:rPr>
          <w:rFonts w:ascii="Times New Roman" w:eastAsia="Calibri" w:hAnsi="Times New Roman" w:cs="Times New Roman"/>
          <w:sz w:val="28"/>
          <w:szCs w:val="28"/>
          <w:u w:val="single"/>
        </w:rPr>
        <w:t>Жилищный кодекс Российской Федерации</w:t>
      </w:r>
      <w:r w:rsidRPr="007C2D9B">
        <w:rPr>
          <w:rFonts w:ascii="Times New Roman" w:eastAsia="Calibri" w:hAnsi="Times New Roman" w:cs="Times New Roman"/>
          <w:sz w:val="28"/>
          <w:szCs w:val="28"/>
        </w:rPr>
        <w:t xml:space="preserve"> является главным документом, определяющим общие принципы и правила организации и осуществления капитального ремонта общего имущества многоквартирных домов, состав лиц, участвующих в процессе ремонта, их права, обязанности, пределы ответственности, устанавливает общие сроки для тех или иных действий участников капитального ремонта. Эти положения содержатся в разделе IX. «Организация проведения капитального ремонта общего имущ</w:t>
      </w:r>
      <w:r>
        <w:rPr>
          <w:rFonts w:ascii="Times New Roman" w:eastAsia="Calibri" w:hAnsi="Times New Roman" w:cs="Times New Roman"/>
          <w:sz w:val="28"/>
          <w:szCs w:val="28"/>
        </w:rPr>
        <w:t>ества в многоквартирных домах».</w:t>
      </w:r>
    </w:p>
    <w:p w14:paraId="3C4D93D9" w14:textId="77777777" w:rsidR="00B371C8" w:rsidRPr="00B250EE" w:rsidRDefault="00B371C8" w:rsidP="00B371C8">
      <w:pPr>
        <w:pStyle w:val="a5"/>
        <w:spacing w:before="120" w:after="0"/>
        <w:ind w:firstLine="709"/>
        <w:jc w:val="both"/>
      </w:pPr>
      <w:r w:rsidRPr="0056462B">
        <w:rPr>
          <w:rFonts w:ascii="Times New Roman" w:hAnsi="Times New Roman"/>
          <w:sz w:val="28"/>
          <w:szCs w:val="28"/>
        </w:rPr>
        <w:t xml:space="preserve">Работы по капитальному ремонту многоквартирных домов являются частным случаем капитального ремонта зданий – объектов капитального строительства. Возникающие в процессе капитального ремонта отношения отнесены к градостроительным и регулируются нормами </w:t>
      </w:r>
      <w:r w:rsidRPr="00B250EE">
        <w:rPr>
          <w:rFonts w:ascii="Times New Roman" w:hAnsi="Times New Roman"/>
          <w:sz w:val="28"/>
          <w:szCs w:val="28"/>
          <w:u w:val="single"/>
        </w:rPr>
        <w:t>Градостроительного кодекса Российской Федерации</w:t>
      </w:r>
      <w:r w:rsidRPr="00B250EE">
        <w:rPr>
          <w:rFonts w:ascii="Times New Roman" w:hAnsi="Times New Roman"/>
          <w:sz w:val="28"/>
          <w:szCs w:val="28"/>
        </w:rPr>
        <w:t xml:space="preserve"> </w:t>
      </w:r>
      <w:r w:rsidRPr="00EF04A9">
        <w:rPr>
          <w:rFonts w:ascii="Times New Roman" w:hAnsi="Times New Roman"/>
          <w:i/>
          <w:sz w:val="28"/>
          <w:szCs w:val="28"/>
        </w:rPr>
        <w:t>(«Градостроительный кодекс Российской Федерации» от 29.12.2004 N 190-ФЗ, статья 4</w:t>
      </w:r>
      <w:r w:rsidRPr="00B250EE">
        <w:rPr>
          <w:rFonts w:ascii="Times New Roman" w:hAnsi="Times New Roman"/>
          <w:sz w:val="28"/>
          <w:szCs w:val="28"/>
        </w:rPr>
        <w:t>).</w:t>
      </w:r>
    </w:p>
    <w:p w14:paraId="28BD43E0" w14:textId="77777777" w:rsidR="00B371C8" w:rsidRPr="00B250EE" w:rsidRDefault="00B371C8" w:rsidP="00B371C8">
      <w:pPr>
        <w:pStyle w:val="a5"/>
        <w:spacing w:before="120" w:after="0"/>
        <w:ind w:firstLine="709"/>
        <w:jc w:val="both"/>
        <w:rPr>
          <w:rFonts w:ascii="Times New Roman" w:hAnsi="Times New Roman"/>
          <w:sz w:val="28"/>
          <w:szCs w:val="28"/>
        </w:rPr>
      </w:pPr>
      <w:r w:rsidRPr="008C4C51">
        <w:rPr>
          <w:rFonts w:ascii="Times New Roman" w:eastAsia="Calibri" w:hAnsi="Times New Roman" w:cs="Times New Roman"/>
          <w:sz w:val="28"/>
          <w:szCs w:val="28"/>
          <w:u w:val="single"/>
        </w:rPr>
        <w:t>Гражданский кодекс Российской Федерации</w:t>
      </w:r>
      <w:r w:rsidRPr="008C4C51">
        <w:rPr>
          <w:rFonts w:ascii="Times New Roman" w:eastAsia="Calibri" w:hAnsi="Times New Roman" w:cs="Times New Roman"/>
          <w:sz w:val="28"/>
          <w:szCs w:val="28"/>
        </w:rPr>
        <w:t xml:space="preserve"> подлежит применению в вопросах возмещения причиненных убытков в результате работ по капитальному ремонту. </w:t>
      </w:r>
      <w:r w:rsidRPr="0056462B">
        <w:rPr>
          <w:rFonts w:ascii="Times New Roman" w:hAnsi="Times New Roman"/>
          <w:sz w:val="28"/>
          <w:szCs w:val="28"/>
        </w:rPr>
        <w:t xml:space="preserve">Например, Жилищным кодексом установлено, что убытки, причиненные собственникам помещений, подлежат возмещению в соответствии с </w:t>
      </w:r>
      <w:r w:rsidRPr="00B250EE">
        <w:rPr>
          <w:rFonts w:ascii="Times New Roman" w:hAnsi="Times New Roman"/>
          <w:sz w:val="28"/>
          <w:szCs w:val="28"/>
          <w:u w:val="single"/>
        </w:rPr>
        <w:t>гражданским законодательством</w:t>
      </w:r>
      <w:r>
        <w:rPr>
          <w:rFonts w:ascii="Times New Roman" w:hAnsi="Times New Roman"/>
          <w:sz w:val="28"/>
          <w:szCs w:val="28"/>
        </w:rPr>
        <w:t xml:space="preserve"> </w:t>
      </w:r>
      <w:r w:rsidRPr="00EF04A9">
        <w:rPr>
          <w:rFonts w:ascii="Times New Roman" w:hAnsi="Times New Roman"/>
          <w:i/>
          <w:sz w:val="28"/>
          <w:szCs w:val="28"/>
        </w:rPr>
        <w:t>(«Жилищный кодекс Российской Федерации» от 29.12.2004 N 188-ФЗ, часть 5, статьи 178 и часть 1 статьи 188</w:t>
      </w:r>
      <w:r w:rsidRPr="00B250EE">
        <w:rPr>
          <w:rFonts w:ascii="Times New Roman" w:hAnsi="Times New Roman"/>
          <w:sz w:val="28"/>
          <w:szCs w:val="28"/>
        </w:rPr>
        <w:t>)</w:t>
      </w:r>
      <w:r w:rsidRPr="0056462B">
        <w:rPr>
          <w:rFonts w:ascii="Times New Roman" w:hAnsi="Times New Roman"/>
          <w:sz w:val="28"/>
          <w:szCs w:val="28"/>
        </w:rPr>
        <w:t>. Гражданский кодекс, в свою очередь, определяет общие правила возмещения причиненного вреда</w:t>
      </w:r>
      <w:r>
        <w:rPr>
          <w:rFonts w:ascii="Times New Roman" w:hAnsi="Times New Roman"/>
          <w:sz w:val="28"/>
          <w:szCs w:val="28"/>
        </w:rPr>
        <w:t xml:space="preserve"> </w:t>
      </w:r>
      <w:r w:rsidRPr="00EF04A9">
        <w:rPr>
          <w:rFonts w:ascii="Times New Roman" w:hAnsi="Times New Roman"/>
          <w:i/>
          <w:sz w:val="28"/>
          <w:szCs w:val="28"/>
        </w:rPr>
        <w:t>(«Гражданский кодекс Российской Федерации (часть вторая)» от 26.01.1996 N 14-ФЗ Глава 59. Обязательства вследствие причинения вреда</w:t>
      </w:r>
      <w:r w:rsidRPr="00B250EE">
        <w:rPr>
          <w:rFonts w:ascii="Times New Roman" w:hAnsi="Times New Roman"/>
          <w:sz w:val="28"/>
          <w:szCs w:val="28"/>
        </w:rPr>
        <w:t>)</w:t>
      </w:r>
      <w:r w:rsidRPr="0056462B">
        <w:rPr>
          <w:rFonts w:ascii="Times New Roman" w:hAnsi="Times New Roman"/>
          <w:sz w:val="28"/>
          <w:szCs w:val="28"/>
        </w:rPr>
        <w:t>.</w:t>
      </w:r>
    </w:p>
    <w:p w14:paraId="3B60B45D" w14:textId="77777777" w:rsidR="00B371C8" w:rsidRDefault="00B371C8" w:rsidP="00B371C8">
      <w:pPr>
        <w:pStyle w:val="ac"/>
        <w:spacing w:before="120"/>
        <w:ind w:firstLine="709"/>
        <w:jc w:val="both"/>
        <w:rPr>
          <w:rFonts w:ascii="Times New Roman" w:hAnsi="Times New Roman"/>
          <w:sz w:val="28"/>
          <w:szCs w:val="28"/>
        </w:rPr>
      </w:pPr>
      <w:r>
        <w:rPr>
          <w:rFonts w:ascii="Times New Roman" w:hAnsi="Times New Roman"/>
          <w:sz w:val="28"/>
          <w:szCs w:val="28"/>
        </w:rPr>
        <w:t>Также в</w:t>
      </w:r>
      <w:r w:rsidRPr="0056462B">
        <w:rPr>
          <w:rFonts w:ascii="Times New Roman" w:hAnsi="Times New Roman"/>
          <w:sz w:val="28"/>
          <w:szCs w:val="28"/>
        </w:rPr>
        <w:t>о исполнение норм федеральных законов правительством, министерствами принимаются документы, которые конкретизируют применение отдельных положений законов или тех положений, которые не нашли отражения в законах</w:t>
      </w:r>
      <w:r>
        <w:rPr>
          <w:rFonts w:ascii="Times New Roman" w:hAnsi="Times New Roman"/>
          <w:sz w:val="28"/>
          <w:szCs w:val="28"/>
        </w:rPr>
        <w:t xml:space="preserve">. </w:t>
      </w:r>
    </w:p>
    <w:p w14:paraId="6D98A12B" w14:textId="77777777" w:rsidR="00B371C8" w:rsidRDefault="00B371C8" w:rsidP="00B371C8">
      <w:pPr>
        <w:pStyle w:val="ac"/>
        <w:spacing w:before="120"/>
        <w:jc w:val="both"/>
        <w:rPr>
          <w:rFonts w:ascii="Times New Roman" w:hAnsi="Times New Roman"/>
          <w:b/>
          <w:i/>
          <w:color w:val="2E74B5" w:themeColor="accent1" w:themeShade="BF"/>
          <w:sz w:val="24"/>
          <w:szCs w:val="28"/>
        </w:rPr>
      </w:pPr>
    </w:p>
    <w:p w14:paraId="3B5AC8F6" w14:textId="77777777" w:rsidR="00B371C8" w:rsidRPr="002E5A06" w:rsidRDefault="00B371C8" w:rsidP="00B371C8">
      <w:pPr>
        <w:pStyle w:val="ac"/>
        <w:spacing w:before="120"/>
        <w:jc w:val="both"/>
        <w:rPr>
          <w:rFonts w:ascii="Times New Roman" w:hAnsi="Times New Roman"/>
          <w:b/>
          <w:i/>
          <w:color w:val="2E74B5" w:themeColor="accent1" w:themeShade="BF"/>
          <w:sz w:val="24"/>
          <w:szCs w:val="28"/>
        </w:rPr>
      </w:pPr>
      <w:r w:rsidRPr="002E5A06">
        <w:rPr>
          <w:rFonts w:ascii="Times New Roman" w:hAnsi="Times New Roman"/>
          <w:b/>
          <w:i/>
          <w:color w:val="2E74B5" w:themeColor="accent1" w:themeShade="BF"/>
          <w:sz w:val="24"/>
          <w:szCs w:val="28"/>
        </w:rPr>
        <w:t>Примеры</w:t>
      </w:r>
    </w:p>
    <w:p w14:paraId="1C1F1017" w14:textId="77777777" w:rsidR="00B371C8" w:rsidRPr="00555410" w:rsidRDefault="00B371C8" w:rsidP="00B371C8">
      <w:pPr>
        <w:pStyle w:val="ac"/>
        <w:numPr>
          <w:ilvl w:val="0"/>
          <w:numId w:val="15"/>
        </w:numPr>
        <w:ind w:left="992" w:hanging="357"/>
        <w:jc w:val="both"/>
        <w:rPr>
          <w:rFonts w:ascii="Times New Roman" w:hAnsi="Times New Roman"/>
          <w:i/>
          <w:color w:val="2E74B5" w:themeColor="accent1" w:themeShade="BF"/>
          <w:sz w:val="24"/>
          <w:szCs w:val="28"/>
        </w:rPr>
      </w:pPr>
      <w:r w:rsidRPr="000B123A">
        <w:rPr>
          <w:rFonts w:ascii="Times New Roman" w:hAnsi="Times New Roman"/>
          <w:i/>
          <w:color w:val="2E74B5" w:themeColor="accent1" w:themeShade="BF"/>
          <w:sz w:val="24"/>
          <w:szCs w:val="28"/>
        </w:rPr>
        <w:t>Постановление Правительства Российской Федерации от 23.05.2016 № 453 "Об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Pr>
          <w:rFonts w:ascii="Times New Roman" w:hAnsi="Times New Roman"/>
          <w:i/>
          <w:color w:val="2E74B5" w:themeColor="accent1" w:themeShade="BF"/>
          <w:sz w:val="24"/>
          <w:szCs w:val="28"/>
        </w:rPr>
        <w:t>щества в многоквартирных домах"</w:t>
      </w:r>
    </w:p>
    <w:p w14:paraId="14C6E226" w14:textId="77777777" w:rsidR="00B371C8" w:rsidRPr="00E472D5" w:rsidRDefault="00B371C8" w:rsidP="00B371C8">
      <w:pPr>
        <w:pStyle w:val="ac"/>
        <w:numPr>
          <w:ilvl w:val="0"/>
          <w:numId w:val="15"/>
        </w:numPr>
        <w:ind w:left="992" w:hanging="357"/>
        <w:jc w:val="both"/>
        <w:rPr>
          <w:rFonts w:ascii="Times New Roman" w:hAnsi="Times New Roman"/>
          <w:i/>
          <w:color w:val="2E74B5" w:themeColor="accent1" w:themeShade="BF"/>
          <w:sz w:val="24"/>
          <w:szCs w:val="28"/>
        </w:rPr>
      </w:pPr>
      <w:r w:rsidRPr="000B123A">
        <w:rPr>
          <w:rFonts w:ascii="Times New Roman" w:hAnsi="Times New Roman"/>
          <w:i/>
          <w:color w:val="2E74B5" w:themeColor="accent1" w:themeShade="BF"/>
          <w:sz w:val="24"/>
          <w:szCs w:val="28"/>
        </w:rPr>
        <w:lastRenderedPageBreak/>
        <w:t>Приказ Минстроя России от 25.12.2015 N 937/</w:t>
      </w:r>
      <w:proofErr w:type="spellStart"/>
      <w:r w:rsidRPr="000B123A">
        <w:rPr>
          <w:rFonts w:ascii="Times New Roman" w:hAnsi="Times New Roman"/>
          <w:i/>
          <w:color w:val="2E74B5" w:themeColor="accent1" w:themeShade="BF"/>
          <w:sz w:val="24"/>
          <w:szCs w:val="28"/>
        </w:rPr>
        <w:t>пр</w:t>
      </w:r>
      <w:proofErr w:type="spellEnd"/>
      <w:r w:rsidRPr="000B123A">
        <w:rPr>
          <w:rFonts w:ascii="Times New Roman" w:hAnsi="Times New Roman"/>
          <w:i/>
          <w:color w:val="2E74B5" w:themeColor="accent1" w:themeShade="BF"/>
          <w:sz w:val="24"/>
          <w:szCs w:val="28"/>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w:t>
      </w:r>
      <w:r>
        <w:rPr>
          <w:rFonts w:ascii="Times New Roman" w:hAnsi="Times New Roman"/>
          <w:i/>
          <w:color w:val="2E74B5" w:themeColor="accent1" w:themeShade="BF"/>
          <w:sz w:val="24"/>
          <w:szCs w:val="28"/>
        </w:rPr>
        <w:t>сударственный жилищный надзор"(з</w:t>
      </w:r>
      <w:r w:rsidRPr="000B123A">
        <w:rPr>
          <w:rFonts w:ascii="Times New Roman" w:hAnsi="Times New Roman"/>
          <w:i/>
          <w:color w:val="2E74B5" w:themeColor="accent1" w:themeShade="BF"/>
          <w:sz w:val="24"/>
          <w:szCs w:val="28"/>
        </w:rPr>
        <w:t>арегистрировано в Минюсте России 14.04.2016 N 41802)</w:t>
      </w:r>
    </w:p>
    <w:p w14:paraId="2946DB82" w14:textId="77777777" w:rsidR="00B371C8" w:rsidRPr="0056462B" w:rsidRDefault="00B371C8" w:rsidP="00B371C8">
      <w:pPr>
        <w:pStyle w:val="ac"/>
        <w:spacing w:before="120"/>
        <w:jc w:val="both"/>
        <w:rPr>
          <w:rFonts w:ascii="Times New Roman" w:hAnsi="Times New Roman"/>
          <w:sz w:val="28"/>
          <w:szCs w:val="28"/>
        </w:rPr>
      </w:pPr>
    </w:p>
    <w:p w14:paraId="5997CC1D" w14:textId="77777777" w:rsidR="00B371C8" w:rsidRDefault="00B371C8" w:rsidP="00B371C8">
      <w:pPr>
        <w:spacing w:before="120" w:after="0" w:line="240" w:lineRule="auto"/>
        <w:rPr>
          <w:rFonts w:ascii="Times New Roman" w:hAnsi="Times New Roman" w:cstheme="majorBidi"/>
          <w:color w:val="2E74B5" w:themeColor="accent1" w:themeShade="BF"/>
          <w:sz w:val="32"/>
          <w:szCs w:val="26"/>
        </w:rPr>
      </w:pPr>
      <w:r>
        <w:br w:type="page"/>
      </w:r>
    </w:p>
    <w:p w14:paraId="4B6D1710" w14:textId="77777777" w:rsidR="00B371C8" w:rsidRPr="000B123A" w:rsidRDefault="00B371C8" w:rsidP="00B371C8">
      <w:pPr>
        <w:pStyle w:val="2"/>
        <w:spacing w:line="240" w:lineRule="auto"/>
        <w:rPr>
          <w:rFonts w:eastAsiaTheme="minorHAnsi"/>
        </w:rPr>
      </w:pPr>
      <w:bookmarkStart w:id="15" w:name="_Toc457838114"/>
      <w:bookmarkStart w:id="16" w:name="_Toc457838287"/>
      <w:bookmarkStart w:id="17" w:name="_Toc457838463"/>
      <w:r>
        <w:rPr>
          <w:rFonts w:eastAsiaTheme="minorHAnsi"/>
        </w:rPr>
        <w:lastRenderedPageBreak/>
        <w:t xml:space="preserve">2. </w:t>
      </w:r>
      <w:r w:rsidRPr="000B123A">
        <w:rPr>
          <w:rFonts w:eastAsiaTheme="minorHAnsi"/>
        </w:rPr>
        <w:t>Региональное законодательство и подзаконные нормативно-правовые акты</w:t>
      </w:r>
      <w:bookmarkEnd w:id="15"/>
      <w:bookmarkEnd w:id="16"/>
      <w:bookmarkEnd w:id="17"/>
    </w:p>
    <w:p w14:paraId="7B1BF823" w14:textId="77777777" w:rsidR="00B371C8" w:rsidRPr="00E472D5"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 xml:space="preserve">В каждом регионе общая картина состояния домов может существенно различаться, поэтому региональные власти принимают законы во исполнение требований федерального законодательства и уточнения его общих положений, действующие на территории области, края, республики, и учитывающие специфику региона. </w:t>
      </w:r>
    </w:p>
    <w:p w14:paraId="439E795F" w14:textId="77777777" w:rsidR="00B371C8" w:rsidRPr="000B123A" w:rsidRDefault="00B371C8" w:rsidP="00B371C8">
      <w:pPr>
        <w:pStyle w:val="ac"/>
        <w:spacing w:before="120"/>
        <w:jc w:val="both"/>
        <w:rPr>
          <w:rFonts w:ascii="Times New Roman" w:hAnsi="Times New Roman"/>
          <w:b/>
          <w:i/>
          <w:color w:val="2E74B5" w:themeColor="accent1" w:themeShade="BF"/>
          <w:sz w:val="24"/>
          <w:szCs w:val="28"/>
        </w:rPr>
      </w:pPr>
      <w:r w:rsidRPr="000B123A">
        <w:rPr>
          <w:rFonts w:ascii="Times New Roman" w:hAnsi="Times New Roman"/>
          <w:b/>
          <w:i/>
          <w:color w:val="2E74B5" w:themeColor="accent1" w:themeShade="BF"/>
          <w:sz w:val="24"/>
          <w:szCs w:val="28"/>
        </w:rPr>
        <w:t>Примеры</w:t>
      </w:r>
    </w:p>
    <w:p w14:paraId="7B6ABBBB" w14:textId="77777777" w:rsidR="00B371C8" w:rsidRPr="00555410" w:rsidRDefault="00B371C8" w:rsidP="00B371C8">
      <w:pPr>
        <w:pStyle w:val="ac"/>
        <w:numPr>
          <w:ilvl w:val="0"/>
          <w:numId w:val="15"/>
        </w:numPr>
        <w:ind w:left="992" w:hanging="357"/>
        <w:jc w:val="both"/>
        <w:rPr>
          <w:rFonts w:ascii="Times New Roman" w:hAnsi="Times New Roman"/>
          <w:i/>
          <w:color w:val="2E74B5" w:themeColor="accent1" w:themeShade="BF"/>
          <w:sz w:val="24"/>
          <w:szCs w:val="28"/>
        </w:rPr>
      </w:pPr>
      <w:r w:rsidRPr="000B123A">
        <w:rPr>
          <w:rFonts w:ascii="Times New Roman" w:hAnsi="Times New Roman"/>
          <w:i/>
          <w:color w:val="2E74B5" w:themeColor="accent1" w:themeShade="BF"/>
          <w:sz w:val="24"/>
          <w:szCs w:val="28"/>
        </w:rPr>
        <w:t>Закон Приморского края от 07.08.2013 N 227-КЗ (ред. от 11.05.2016) "О системе капитального ремонта многоквартирных домов в Приморском крае" (принят Законодательным Собранием Приморского края 31.07.2013)</w:t>
      </w:r>
    </w:p>
    <w:p w14:paraId="7CDBF768" w14:textId="77777777" w:rsidR="00B371C8" w:rsidRPr="00555410" w:rsidRDefault="00B371C8" w:rsidP="00B371C8">
      <w:pPr>
        <w:pStyle w:val="ac"/>
        <w:numPr>
          <w:ilvl w:val="0"/>
          <w:numId w:val="15"/>
        </w:numPr>
        <w:ind w:left="992" w:hanging="357"/>
        <w:jc w:val="both"/>
        <w:rPr>
          <w:rFonts w:ascii="Times New Roman" w:hAnsi="Times New Roman"/>
          <w:i/>
          <w:color w:val="2E74B5" w:themeColor="accent1" w:themeShade="BF"/>
          <w:sz w:val="24"/>
          <w:szCs w:val="28"/>
        </w:rPr>
      </w:pPr>
      <w:r w:rsidRPr="000B123A">
        <w:rPr>
          <w:rFonts w:ascii="Times New Roman" w:hAnsi="Times New Roman"/>
          <w:i/>
          <w:color w:val="2E74B5" w:themeColor="accent1" w:themeShade="BF"/>
          <w:sz w:val="24"/>
          <w:szCs w:val="28"/>
          <w:shd w:val="clear" w:color="auto" w:fill="FFFFFF"/>
        </w:rPr>
        <w:t>Закон Калужской области от 01.07.2013 N 460-ОЗ (</w:t>
      </w:r>
      <w:r>
        <w:rPr>
          <w:rFonts w:ascii="Times New Roman" w:hAnsi="Times New Roman"/>
          <w:i/>
          <w:color w:val="2E74B5" w:themeColor="accent1" w:themeShade="BF"/>
          <w:sz w:val="24"/>
          <w:szCs w:val="28"/>
          <w:shd w:val="clear" w:color="auto" w:fill="FFFFFF"/>
        </w:rPr>
        <w:t>ред.</w:t>
      </w:r>
      <w:r w:rsidRPr="000B123A">
        <w:rPr>
          <w:rFonts w:ascii="Times New Roman" w:hAnsi="Times New Roman"/>
          <w:i/>
          <w:color w:val="2E74B5" w:themeColor="accent1" w:themeShade="BF"/>
          <w:sz w:val="24"/>
          <w:szCs w:val="28"/>
          <w:shd w:val="clear" w:color="auto" w:fill="FFFFFF"/>
        </w:rPr>
        <w:t xml:space="preserve"> от 26.06.2015) "Об организации проведения капитального ремонта общего имущества в многоквартирных домах, расположенных на территории Калужской области" (принят постановлением Законодательного Собрания Калужской области от 20.06.2013 N 851)</w:t>
      </w:r>
      <w:r w:rsidRPr="000B123A">
        <w:rPr>
          <w:rFonts w:ascii="Times New Roman" w:hAnsi="Times New Roman"/>
          <w:i/>
          <w:color w:val="2E74B5" w:themeColor="accent1" w:themeShade="BF"/>
          <w:sz w:val="24"/>
          <w:szCs w:val="28"/>
        </w:rPr>
        <w:t xml:space="preserve"> </w:t>
      </w:r>
    </w:p>
    <w:p w14:paraId="74B90C89" w14:textId="77777777" w:rsidR="00B371C8" w:rsidRPr="00E472D5" w:rsidRDefault="00B371C8" w:rsidP="00B371C8">
      <w:pPr>
        <w:pStyle w:val="ac"/>
        <w:numPr>
          <w:ilvl w:val="0"/>
          <w:numId w:val="15"/>
        </w:numPr>
        <w:ind w:left="992" w:hanging="357"/>
        <w:jc w:val="both"/>
        <w:rPr>
          <w:rFonts w:ascii="Times New Roman" w:hAnsi="Times New Roman"/>
          <w:i/>
          <w:color w:val="2E74B5" w:themeColor="accent1" w:themeShade="BF"/>
          <w:sz w:val="24"/>
          <w:szCs w:val="28"/>
        </w:rPr>
      </w:pPr>
      <w:r w:rsidRPr="000B123A">
        <w:rPr>
          <w:rFonts w:ascii="Times New Roman" w:hAnsi="Times New Roman"/>
          <w:i/>
          <w:color w:val="2E74B5" w:themeColor="accent1" w:themeShade="BF"/>
          <w:sz w:val="24"/>
          <w:szCs w:val="28"/>
          <w:shd w:val="clear" w:color="auto" w:fill="FFFFFF"/>
        </w:rPr>
        <w:t>Закон Новгородской области от 03.07.2013 N 291-ОЗ (</w:t>
      </w:r>
      <w:r>
        <w:rPr>
          <w:rFonts w:ascii="Times New Roman" w:hAnsi="Times New Roman"/>
          <w:i/>
          <w:color w:val="2E74B5" w:themeColor="accent1" w:themeShade="BF"/>
          <w:sz w:val="24"/>
          <w:szCs w:val="28"/>
          <w:shd w:val="clear" w:color="auto" w:fill="FFFFFF"/>
        </w:rPr>
        <w:t>ред.</w:t>
      </w:r>
      <w:r w:rsidRPr="000B123A">
        <w:rPr>
          <w:rFonts w:ascii="Times New Roman" w:hAnsi="Times New Roman"/>
          <w:i/>
          <w:color w:val="2E74B5" w:themeColor="accent1" w:themeShade="BF"/>
          <w:sz w:val="24"/>
          <w:szCs w:val="28"/>
          <w:shd w:val="clear" w:color="auto" w:fill="FFFFFF"/>
        </w:rPr>
        <w:t xml:space="preserve"> от 07.12.2015) "О региональной системе капитального ремонта общего имущества в многоквартирных домах, расположенных на территории Новгородской области" (принят Постановлением Новгородской областной Думы от 26.06.2013 N 624-5 ОД) </w:t>
      </w:r>
    </w:p>
    <w:p w14:paraId="110FFD37" w14:textId="77777777" w:rsidR="00B371C8" w:rsidRDefault="00B371C8" w:rsidP="00B371C8">
      <w:pPr>
        <w:pStyle w:val="ac"/>
        <w:spacing w:before="120"/>
        <w:ind w:firstLine="709"/>
        <w:jc w:val="both"/>
        <w:rPr>
          <w:rFonts w:ascii="Times New Roman" w:hAnsi="Times New Roman"/>
          <w:sz w:val="28"/>
          <w:szCs w:val="28"/>
        </w:rPr>
      </w:pPr>
    </w:p>
    <w:p w14:paraId="21D95825" w14:textId="77777777" w:rsidR="00B371C8" w:rsidRPr="0056462B" w:rsidRDefault="00B371C8" w:rsidP="00B371C8">
      <w:pPr>
        <w:pStyle w:val="ac"/>
        <w:spacing w:before="120"/>
        <w:ind w:firstLine="709"/>
        <w:jc w:val="both"/>
        <w:rPr>
          <w:rFonts w:ascii="Times New Roman" w:hAnsi="Times New Roman"/>
          <w:i/>
          <w:color w:val="2E74B5" w:themeColor="accent1" w:themeShade="BF"/>
          <w:sz w:val="28"/>
          <w:szCs w:val="28"/>
        </w:rPr>
      </w:pPr>
      <w:r w:rsidRPr="0056462B">
        <w:rPr>
          <w:rFonts w:ascii="Times New Roman" w:hAnsi="Times New Roman"/>
          <w:sz w:val="28"/>
          <w:szCs w:val="28"/>
        </w:rPr>
        <w:t xml:space="preserve">Регионы могут расширять перечень работ по капитальному ремонту, отличающийся от минимального, установленного Жилищным кодексом и устанавливать правила, влияющие на порядок его организации. </w:t>
      </w:r>
    </w:p>
    <w:p w14:paraId="51576B6C" w14:textId="77777777" w:rsidR="00B371C8" w:rsidRPr="00E472D5" w:rsidRDefault="00B371C8" w:rsidP="00B371C8">
      <w:pPr>
        <w:pStyle w:val="ac"/>
        <w:spacing w:before="120"/>
        <w:ind w:firstLine="709"/>
        <w:jc w:val="both"/>
        <w:rPr>
          <w:rFonts w:ascii="Times New Roman" w:hAnsi="Times New Roman"/>
          <w:sz w:val="28"/>
          <w:szCs w:val="28"/>
        </w:rPr>
      </w:pPr>
      <w:r>
        <w:rPr>
          <w:rFonts w:ascii="Times New Roman" w:hAnsi="Times New Roman"/>
          <w:sz w:val="28"/>
          <w:szCs w:val="28"/>
        </w:rPr>
        <w:t>Ниже приведены примеры п</w:t>
      </w:r>
      <w:r w:rsidRPr="0056462B">
        <w:rPr>
          <w:rFonts w:ascii="Times New Roman" w:hAnsi="Times New Roman"/>
          <w:sz w:val="28"/>
          <w:szCs w:val="28"/>
        </w:rPr>
        <w:t>остановлени</w:t>
      </w:r>
      <w:r>
        <w:rPr>
          <w:rFonts w:ascii="Times New Roman" w:hAnsi="Times New Roman"/>
          <w:sz w:val="28"/>
          <w:szCs w:val="28"/>
        </w:rPr>
        <w:t>й</w:t>
      </w:r>
      <w:r w:rsidRPr="0056462B">
        <w:rPr>
          <w:rFonts w:ascii="Times New Roman" w:hAnsi="Times New Roman"/>
          <w:sz w:val="28"/>
          <w:szCs w:val="28"/>
        </w:rPr>
        <w:t xml:space="preserve"> глав региональных правительств (администраций), утверждающих региональные программы капитального ремонта </w:t>
      </w:r>
      <w:r>
        <w:rPr>
          <w:rFonts w:ascii="Times New Roman" w:hAnsi="Times New Roman"/>
          <w:sz w:val="28"/>
          <w:szCs w:val="28"/>
        </w:rPr>
        <w:t>общего имущества</w:t>
      </w:r>
      <w:r w:rsidRPr="0056462B">
        <w:rPr>
          <w:rFonts w:ascii="Times New Roman" w:hAnsi="Times New Roman"/>
          <w:sz w:val="28"/>
          <w:szCs w:val="28"/>
        </w:rPr>
        <w:t xml:space="preserve"> МКД (с перечнем МКД и видов запланированных работ), минимальный размер взноса и другие правовые акты, относящиеся к вопросам капитального ремонта </w:t>
      </w:r>
      <w:r>
        <w:rPr>
          <w:rFonts w:ascii="Times New Roman" w:hAnsi="Times New Roman"/>
          <w:sz w:val="28"/>
          <w:szCs w:val="28"/>
        </w:rPr>
        <w:t xml:space="preserve">общего имущества </w:t>
      </w:r>
      <w:r w:rsidRPr="0056462B">
        <w:rPr>
          <w:rFonts w:ascii="Times New Roman" w:hAnsi="Times New Roman"/>
          <w:sz w:val="28"/>
          <w:szCs w:val="28"/>
        </w:rPr>
        <w:t>МКД.</w:t>
      </w:r>
    </w:p>
    <w:p w14:paraId="6B699379" w14:textId="77777777" w:rsidR="00B371C8" w:rsidRDefault="00B371C8" w:rsidP="00B371C8">
      <w:pPr>
        <w:pStyle w:val="ac"/>
        <w:jc w:val="both"/>
        <w:rPr>
          <w:rFonts w:ascii="Times New Roman" w:hAnsi="Times New Roman"/>
          <w:b/>
          <w:i/>
          <w:color w:val="2E74B5" w:themeColor="accent1" w:themeShade="BF"/>
          <w:sz w:val="24"/>
          <w:szCs w:val="28"/>
        </w:rPr>
      </w:pPr>
    </w:p>
    <w:p w14:paraId="6D696DA6" w14:textId="77777777" w:rsidR="00B371C8" w:rsidRPr="000B123A" w:rsidRDefault="00B371C8" w:rsidP="00B371C8">
      <w:pPr>
        <w:pStyle w:val="ac"/>
        <w:jc w:val="both"/>
        <w:rPr>
          <w:rFonts w:ascii="Times New Roman" w:hAnsi="Times New Roman"/>
          <w:b/>
          <w:i/>
          <w:color w:val="2E74B5" w:themeColor="accent1" w:themeShade="BF"/>
          <w:sz w:val="24"/>
          <w:szCs w:val="28"/>
        </w:rPr>
      </w:pPr>
      <w:r w:rsidRPr="000B123A">
        <w:rPr>
          <w:rFonts w:ascii="Times New Roman" w:hAnsi="Times New Roman"/>
          <w:b/>
          <w:i/>
          <w:color w:val="2E74B5" w:themeColor="accent1" w:themeShade="BF"/>
          <w:sz w:val="24"/>
          <w:szCs w:val="28"/>
        </w:rPr>
        <w:t>Примеры</w:t>
      </w:r>
    </w:p>
    <w:p w14:paraId="5ACBA908" w14:textId="77777777" w:rsidR="00B371C8" w:rsidRPr="00555410" w:rsidRDefault="00B371C8" w:rsidP="00B371C8">
      <w:pPr>
        <w:pStyle w:val="ac"/>
        <w:numPr>
          <w:ilvl w:val="0"/>
          <w:numId w:val="15"/>
        </w:numPr>
        <w:ind w:left="993"/>
        <w:jc w:val="both"/>
        <w:rPr>
          <w:rFonts w:ascii="Times New Roman" w:hAnsi="Times New Roman"/>
          <w:i/>
          <w:color w:val="2E74B5" w:themeColor="accent1" w:themeShade="BF"/>
          <w:sz w:val="24"/>
          <w:szCs w:val="28"/>
        </w:rPr>
      </w:pPr>
      <w:r w:rsidRPr="000B123A">
        <w:rPr>
          <w:rFonts w:ascii="Times New Roman" w:hAnsi="Times New Roman"/>
          <w:i/>
          <w:color w:val="2E74B5" w:themeColor="accent1" w:themeShade="BF"/>
          <w:sz w:val="24"/>
          <w:szCs w:val="28"/>
        </w:rPr>
        <w:t xml:space="preserve">Постановление Администрации Приморского края от 18.11.2013 N 411-па "Об установлении минимального размера взноса </w:t>
      </w:r>
      <w:r>
        <w:rPr>
          <w:rFonts w:ascii="Times New Roman" w:hAnsi="Times New Roman"/>
          <w:i/>
          <w:color w:val="2E74B5" w:themeColor="accent1" w:themeShade="BF"/>
          <w:sz w:val="24"/>
          <w:szCs w:val="28"/>
        </w:rPr>
        <w:t>на капитальный ремонт на 2014-</w:t>
      </w:r>
      <w:r w:rsidRPr="000B123A">
        <w:rPr>
          <w:rFonts w:ascii="Times New Roman" w:hAnsi="Times New Roman"/>
          <w:i/>
          <w:color w:val="2E74B5" w:themeColor="accent1" w:themeShade="BF"/>
          <w:sz w:val="24"/>
          <w:szCs w:val="28"/>
        </w:rPr>
        <w:t>2016 годы"</w:t>
      </w:r>
    </w:p>
    <w:p w14:paraId="1BC7DDDC" w14:textId="77777777" w:rsidR="00B371C8" w:rsidRPr="00E472D5" w:rsidRDefault="00B371C8" w:rsidP="00B371C8">
      <w:pPr>
        <w:pStyle w:val="ac"/>
        <w:numPr>
          <w:ilvl w:val="0"/>
          <w:numId w:val="15"/>
        </w:numPr>
        <w:ind w:left="993"/>
        <w:jc w:val="both"/>
        <w:rPr>
          <w:rFonts w:ascii="Times New Roman" w:hAnsi="Times New Roman"/>
          <w:i/>
          <w:color w:val="2E74B5" w:themeColor="accent1" w:themeShade="BF"/>
          <w:sz w:val="24"/>
          <w:szCs w:val="28"/>
        </w:rPr>
      </w:pPr>
      <w:r w:rsidRPr="00E472D5">
        <w:rPr>
          <w:rFonts w:ascii="Times New Roman" w:hAnsi="Times New Roman"/>
          <w:i/>
          <w:color w:val="2E74B5" w:themeColor="accent1" w:themeShade="BF"/>
          <w:sz w:val="24"/>
          <w:szCs w:val="28"/>
        </w:rPr>
        <w:t>Постановление Правительства Калужской области от 30.12.2013 N 753 (в редакции от 20.04.2016) "Об утверждении региональной программы капитального ремонта общего имущества в многоквартирных домах, расположенных на территории Калужской области, на 2014 - 2043 годы"</w:t>
      </w:r>
    </w:p>
    <w:p w14:paraId="7E5C8469" w14:textId="77777777" w:rsidR="00B371C8" w:rsidRPr="00E472D5" w:rsidRDefault="00B371C8" w:rsidP="00B371C8">
      <w:pPr>
        <w:pStyle w:val="ac"/>
        <w:numPr>
          <w:ilvl w:val="0"/>
          <w:numId w:val="15"/>
        </w:numPr>
        <w:ind w:left="993"/>
        <w:jc w:val="both"/>
        <w:rPr>
          <w:rFonts w:ascii="Times New Roman" w:hAnsi="Times New Roman"/>
          <w:i/>
          <w:color w:val="2E74B5" w:themeColor="accent1" w:themeShade="BF"/>
          <w:sz w:val="24"/>
          <w:szCs w:val="28"/>
        </w:rPr>
      </w:pPr>
      <w:r w:rsidRPr="00E472D5">
        <w:rPr>
          <w:rFonts w:ascii="Times New Roman" w:hAnsi="Times New Roman"/>
          <w:i/>
          <w:color w:val="2E74B5" w:themeColor="accent1" w:themeShade="BF"/>
          <w:sz w:val="24"/>
          <w:szCs w:val="28"/>
        </w:rPr>
        <w:t>Постановление Правительства Новгородской области от 03.02.2014 N 46 (ред. от 09.11.2015)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2014 - 2043 годы"</w:t>
      </w:r>
    </w:p>
    <w:p w14:paraId="3FE9F23F" w14:textId="77777777" w:rsidR="00B371C8" w:rsidRDefault="00B371C8" w:rsidP="00B371C8">
      <w:pPr>
        <w:pStyle w:val="2"/>
        <w:spacing w:line="240" w:lineRule="auto"/>
        <w:rPr>
          <w:rFonts w:eastAsiaTheme="minorHAnsi"/>
        </w:rPr>
      </w:pPr>
    </w:p>
    <w:p w14:paraId="1F72F646" w14:textId="77777777" w:rsidR="00B371C8" w:rsidRDefault="00B371C8" w:rsidP="00B371C8">
      <w:pPr>
        <w:rPr>
          <w:rFonts w:ascii="Times New Roman" w:hAnsi="Times New Roman" w:cstheme="majorBidi"/>
          <w:color w:val="2E74B5" w:themeColor="accent1" w:themeShade="BF"/>
          <w:sz w:val="32"/>
          <w:szCs w:val="26"/>
        </w:rPr>
      </w:pPr>
      <w:r>
        <w:br w:type="page"/>
      </w:r>
    </w:p>
    <w:p w14:paraId="1A3838C9" w14:textId="77777777" w:rsidR="00B371C8" w:rsidRPr="000B123A" w:rsidRDefault="00B371C8" w:rsidP="00B371C8">
      <w:pPr>
        <w:pStyle w:val="2"/>
        <w:spacing w:line="240" w:lineRule="auto"/>
        <w:rPr>
          <w:rFonts w:eastAsiaTheme="minorHAnsi"/>
        </w:rPr>
      </w:pPr>
      <w:bookmarkStart w:id="18" w:name="_Toc457838115"/>
      <w:bookmarkStart w:id="19" w:name="_Toc457838288"/>
      <w:bookmarkStart w:id="20" w:name="_Toc457838464"/>
      <w:r>
        <w:rPr>
          <w:rFonts w:eastAsiaTheme="minorHAnsi"/>
        </w:rPr>
        <w:lastRenderedPageBreak/>
        <w:t xml:space="preserve">3. </w:t>
      </w:r>
      <w:r w:rsidRPr="000B123A">
        <w:rPr>
          <w:rFonts w:eastAsiaTheme="minorHAnsi"/>
        </w:rPr>
        <w:t>Акты органов местного самоуправления</w:t>
      </w:r>
      <w:bookmarkEnd w:id="18"/>
      <w:bookmarkEnd w:id="19"/>
      <w:bookmarkEnd w:id="20"/>
    </w:p>
    <w:p w14:paraId="43CDE4EC" w14:textId="77777777" w:rsidR="00B371C8" w:rsidRPr="00E472D5" w:rsidRDefault="00B371C8" w:rsidP="00B371C8">
      <w:pPr>
        <w:pStyle w:val="ac"/>
        <w:spacing w:before="120"/>
        <w:ind w:firstLine="709"/>
        <w:jc w:val="both"/>
        <w:rPr>
          <w:rFonts w:ascii="Times New Roman" w:hAnsi="Times New Roman"/>
          <w:sz w:val="28"/>
          <w:szCs w:val="28"/>
        </w:rPr>
      </w:pPr>
      <w:r>
        <w:rPr>
          <w:rFonts w:ascii="Times New Roman" w:hAnsi="Times New Roman"/>
          <w:sz w:val="28"/>
          <w:szCs w:val="28"/>
        </w:rPr>
        <w:t>Акты органов местного самоуправления п</w:t>
      </w:r>
      <w:r w:rsidRPr="0056462B">
        <w:rPr>
          <w:rFonts w:ascii="Times New Roman" w:hAnsi="Times New Roman"/>
          <w:sz w:val="28"/>
          <w:szCs w:val="28"/>
        </w:rPr>
        <w:t>ринимаются во исполнение требований федерального и регионального законодательства.</w:t>
      </w:r>
      <w:r>
        <w:rPr>
          <w:rFonts w:ascii="Times New Roman" w:hAnsi="Times New Roman"/>
          <w:sz w:val="28"/>
          <w:szCs w:val="28"/>
        </w:rPr>
        <w:t xml:space="preserve"> </w:t>
      </w:r>
      <w:r w:rsidRPr="008C4C51">
        <w:rPr>
          <w:rFonts w:ascii="Times New Roman" w:hAnsi="Times New Roman"/>
          <w:sz w:val="28"/>
          <w:szCs w:val="28"/>
        </w:rPr>
        <w:t xml:space="preserve">К ним относятся </w:t>
      </w:r>
      <w:r>
        <w:rPr>
          <w:rFonts w:ascii="Times New Roman" w:hAnsi="Times New Roman"/>
          <w:sz w:val="28"/>
          <w:szCs w:val="28"/>
        </w:rPr>
        <w:t>м</w:t>
      </w:r>
      <w:r w:rsidRPr="0056462B">
        <w:rPr>
          <w:rFonts w:ascii="Times New Roman" w:hAnsi="Times New Roman"/>
          <w:sz w:val="28"/>
          <w:szCs w:val="28"/>
        </w:rPr>
        <w:t xml:space="preserve">униципальные правовые акты, определяющие краткосрочные планы реализации региональных программ в конкретном муниципальном образовании на срок от 1 года до 3-х лет (с перечнем МКД и видов запланированных работ), решения местных администраций о формировании фонда капитального ремонта на счете регионального оператора (в «общем котле») для МКД, не выбравших способ накопления, решения местных администраций о проведении </w:t>
      </w:r>
      <w:r>
        <w:rPr>
          <w:rFonts w:ascii="Times New Roman" w:hAnsi="Times New Roman"/>
          <w:sz w:val="28"/>
          <w:szCs w:val="28"/>
        </w:rPr>
        <w:t>капитального ремонта</w:t>
      </w:r>
      <w:r w:rsidRPr="0056462B">
        <w:rPr>
          <w:rFonts w:ascii="Times New Roman" w:hAnsi="Times New Roman"/>
          <w:sz w:val="28"/>
          <w:szCs w:val="28"/>
        </w:rPr>
        <w:t xml:space="preserve"> ОИ в МКД в случае, если собственниками не принято решение о проведении капремонта, и другие правовые акты, относящиеся к вопросам капитального ремонта ОИ</w:t>
      </w:r>
      <w:r>
        <w:rPr>
          <w:rFonts w:ascii="Times New Roman" w:hAnsi="Times New Roman"/>
          <w:sz w:val="28"/>
          <w:szCs w:val="28"/>
        </w:rPr>
        <w:t xml:space="preserve"> в</w:t>
      </w:r>
      <w:r w:rsidRPr="0056462B">
        <w:rPr>
          <w:rFonts w:ascii="Times New Roman" w:hAnsi="Times New Roman"/>
          <w:sz w:val="28"/>
          <w:szCs w:val="28"/>
        </w:rPr>
        <w:t xml:space="preserve"> МКД.</w:t>
      </w:r>
    </w:p>
    <w:p w14:paraId="797C4653" w14:textId="77777777" w:rsidR="00B371C8" w:rsidRPr="000B123A" w:rsidRDefault="00B371C8" w:rsidP="00B371C8">
      <w:pPr>
        <w:pStyle w:val="ConsPlusNormal"/>
        <w:spacing w:before="120"/>
        <w:jc w:val="both"/>
        <w:rPr>
          <w:b/>
          <w:i/>
          <w:color w:val="2E74B5" w:themeColor="accent1" w:themeShade="BF"/>
          <w:szCs w:val="28"/>
        </w:rPr>
      </w:pPr>
      <w:r w:rsidRPr="000B123A">
        <w:rPr>
          <w:b/>
          <w:i/>
          <w:color w:val="2E74B5" w:themeColor="accent1" w:themeShade="BF"/>
          <w:szCs w:val="28"/>
        </w:rPr>
        <w:t>Примеры</w:t>
      </w:r>
    </w:p>
    <w:p w14:paraId="7013B80D" w14:textId="77777777" w:rsidR="00B371C8" w:rsidRPr="000B123A" w:rsidRDefault="00B371C8" w:rsidP="00B371C8">
      <w:pPr>
        <w:pStyle w:val="ConsPlusNormal"/>
        <w:numPr>
          <w:ilvl w:val="0"/>
          <w:numId w:val="17"/>
        </w:numPr>
        <w:ind w:left="993"/>
        <w:jc w:val="both"/>
        <w:rPr>
          <w:i/>
          <w:color w:val="2E74B5" w:themeColor="accent1" w:themeShade="BF"/>
          <w:szCs w:val="28"/>
        </w:rPr>
      </w:pPr>
      <w:r w:rsidRPr="000B123A">
        <w:rPr>
          <w:i/>
          <w:color w:val="2E74B5" w:themeColor="accent1" w:themeShade="BF"/>
          <w:szCs w:val="28"/>
        </w:rPr>
        <w:t>Калужская область</w:t>
      </w:r>
      <w:r>
        <w:rPr>
          <w:i/>
          <w:color w:val="2E74B5" w:themeColor="accent1" w:themeShade="BF"/>
          <w:szCs w:val="28"/>
        </w:rPr>
        <w:t xml:space="preserve">. </w:t>
      </w:r>
      <w:r w:rsidRPr="000B123A">
        <w:rPr>
          <w:i/>
          <w:color w:val="2E74B5" w:themeColor="accent1" w:themeShade="BF"/>
          <w:szCs w:val="28"/>
        </w:rPr>
        <w:t>Постановление Администрации г. Обнинска от 10.05.2016 N 684-п "Об утверждении краткосрочного плана реализации региональной программы капитального ремонта общего имущества в многоквартирных домах на территории МО "Город Обнинск" на 2017 - 2018 годы"</w:t>
      </w:r>
    </w:p>
    <w:p w14:paraId="1D33923C" w14:textId="77777777" w:rsidR="00B371C8" w:rsidRPr="000B123A" w:rsidRDefault="00B371C8" w:rsidP="00B371C8">
      <w:pPr>
        <w:pStyle w:val="a3"/>
        <w:numPr>
          <w:ilvl w:val="0"/>
          <w:numId w:val="17"/>
        </w:numPr>
        <w:autoSpaceDE w:val="0"/>
        <w:autoSpaceDN w:val="0"/>
        <w:adjustRightInd w:val="0"/>
        <w:spacing w:after="0" w:line="240" w:lineRule="auto"/>
        <w:ind w:left="993"/>
        <w:jc w:val="both"/>
        <w:rPr>
          <w:rFonts w:ascii="Times New Roman" w:hAnsi="Times New Roman" w:cs="Times New Roman"/>
          <w:i/>
          <w:color w:val="2E74B5" w:themeColor="accent1" w:themeShade="BF"/>
          <w:sz w:val="24"/>
          <w:szCs w:val="28"/>
        </w:rPr>
      </w:pPr>
      <w:r w:rsidRPr="000B123A">
        <w:rPr>
          <w:rFonts w:ascii="Times New Roman" w:hAnsi="Times New Roman" w:cs="Times New Roman"/>
          <w:i/>
          <w:color w:val="2E74B5" w:themeColor="accent1" w:themeShade="BF"/>
          <w:sz w:val="24"/>
          <w:szCs w:val="28"/>
        </w:rPr>
        <w:t>Приморский край.</w:t>
      </w:r>
      <w:r>
        <w:rPr>
          <w:rFonts w:ascii="Times New Roman" w:hAnsi="Times New Roman" w:cs="Times New Roman"/>
          <w:i/>
          <w:color w:val="2E74B5" w:themeColor="accent1" w:themeShade="BF"/>
          <w:sz w:val="24"/>
          <w:szCs w:val="28"/>
        </w:rPr>
        <w:t xml:space="preserve"> </w:t>
      </w:r>
      <w:r w:rsidRPr="000B123A">
        <w:rPr>
          <w:rFonts w:ascii="Times New Roman" w:hAnsi="Times New Roman" w:cs="Times New Roman"/>
          <w:i/>
          <w:color w:val="2E74B5" w:themeColor="accent1" w:themeShade="BF"/>
          <w:sz w:val="24"/>
          <w:szCs w:val="28"/>
        </w:rPr>
        <w:t>Постановление администрации Находкинского городского округа от 09.09.2014 N 1670 (ред. от 22.12.2015) "О формировании фонда капитального ремонта многоквартирных домов Находкинского городского округа на счете регионального оператора"</w:t>
      </w:r>
    </w:p>
    <w:p w14:paraId="1B7A0F69" w14:textId="77777777" w:rsidR="00B371C8" w:rsidRPr="000B123A" w:rsidRDefault="00B371C8" w:rsidP="00B371C8">
      <w:pPr>
        <w:pStyle w:val="ConsPlusNormal"/>
        <w:numPr>
          <w:ilvl w:val="0"/>
          <w:numId w:val="17"/>
        </w:numPr>
        <w:adjustRightInd w:val="0"/>
        <w:ind w:left="993"/>
        <w:jc w:val="both"/>
        <w:rPr>
          <w:i/>
          <w:color w:val="2E74B5" w:themeColor="accent1" w:themeShade="BF"/>
          <w:szCs w:val="28"/>
        </w:rPr>
      </w:pPr>
      <w:r w:rsidRPr="000B123A">
        <w:rPr>
          <w:i/>
          <w:color w:val="2E74B5" w:themeColor="accent1" w:themeShade="BF"/>
          <w:szCs w:val="28"/>
        </w:rPr>
        <w:t>Новгородская область.</w:t>
      </w:r>
      <w:r>
        <w:rPr>
          <w:i/>
          <w:color w:val="2E74B5" w:themeColor="accent1" w:themeShade="BF"/>
          <w:szCs w:val="28"/>
        </w:rPr>
        <w:t xml:space="preserve"> </w:t>
      </w:r>
      <w:r w:rsidRPr="000B123A">
        <w:rPr>
          <w:i/>
          <w:color w:val="2E74B5" w:themeColor="accent1" w:themeShade="BF"/>
          <w:szCs w:val="28"/>
        </w:rPr>
        <w:t>Постановление Администрации Великого Новгорода от 31.05.2016 N 2523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Великого Новгорода, на 2017 год"</w:t>
      </w:r>
    </w:p>
    <w:p w14:paraId="08CE6F91" w14:textId="77777777" w:rsidR="00B371C8" w:rsidRPr="0056462B" w:rsidRDefault="00B371C8" w:rsidP="00B371C8">
      <w:pPr>
        <w:pStyle w:val="ac"/>
        <w:jc w:val="both"/>
        <w:rPr>
          <w:rFonts w:ascii="Times New Roman" w:hAnsi="Times New Roman"/>
          <w:sz w:val="28"/>
          <w:szCs w:val="28"/>
        </w:rPr>
      </w:pPr>
    </w:p>
    <w:p w14:paraId="0E554A0A" w14:textId="77777777" w:rsidR="00B371C8" w:rsidRPr="0056462B" w:rsidRDefault="00B371C8" w:rsidP="00B371C8">
      <w:pPr>
        <w:pStyle w:val="ac"/>
        <w:spacing w:before="120"/>
        <w:ind w:firstLine="709"/>
        <w:jc w:val="both"/>
        <w:rPr>
          <w:rFonts w:ascii="Times New Roman" w:hAnsi="Times New Roman"/>
          <w:sz w:val="28"/>
          <w:szCs w:val="28"/>
        </w:rPr>
      </w:pPr>
      <w:r w:rsidRPr="000B123A">
        <w:rPr>
          <w:rFonts w:ascii="Times New Roman" w:hAnsi="Times New Roman"/>
          <w:sz w:val="28"/>
          <w:szCs w:val="28"/>
        </w:rPr>
        <w:t>Решения общих собраний собственников по вопросам капитального ремонта общего имущества в многоквартирном доме</w:t>
      </w:r>
      <w:r w:rsidRPr="0056462B">
        <w:rPr>
          <w:rFonts w:ascii="Times New Roman" w:hAnsi="Times New Roman"/>
          <w:b/>
          <w:sz w:val="28"/>
          <w:szCs w:val="28"/>
        </w:rPr>
        <w:t xml:space="preserve"> </w:t>
      </w:r>
      <w:r w:rsidRPr="0056462B">
        <w:rPr>
          <w:rFonts w:ascii="Times New Roman" w:hAnsi="Times New Roman"/>
          <w:sz w:val="28"/>
          <w:szCs w:val="28"/>
        </w:rPr>
        <w:t>не входят в структуру законодательства,</w:t>
      </w:r>
      <w:r w:rsidRPr="0056462B">
        <w:rPr>
          <w:rFonts w:ascii="Times New Roman" w:hAnsi="Times New Roman"/>
          <w:b/>
          <w:sz w:val="28"/>
          <w:szCs w:val="28"/>
        </w:rPr>
        <w:t xml:space="preserve"> </w:t>
      </w:r>
      <w:r w:rsidRPr="0056462B">
        <w:rPr>
          <w:rFonts w:ascii="Times New Roman" w:hAnsi="Times New Roman"/>
          <w:sz w:val="28"/>
          <w:szCs w:val="28"/>
        </w:rPr>
        <w:t>но для жильцов и всех участников процесса организации и проведения работ по капремонту являются важным документом.</w:t>
      </w:r>
    </w:p>
    <w:p w14:paraId="61CDCEAD" w14:textId="77777777" w:rsidR="00B371C8" w:rsidRPr="00275EC4" w:rsidRDefault="00B371C8" w:rsidP="00B371C8">
      <w:pPr>
        <w:spacing w:before="120" w:after="0" w:line="240" w:lineRule="auto"/>
        <w:rPr>
          <w:rFonts w:ascii="Times New Roman" w:hAnsi="Times New Roman" w:cs="Times New Roman"/>
          <w:sz w:val="24"/>
          <w:szCs w:val="24"/>
        </w:rPr>
      </w:pPr>
    </w:p>
    <w:p w14:paraId="6BB9E253" w14:textId="77777777" w:rsidR="00B371C8" w:rsidRPr="00E731F2" w:rsidRDefault="00B371C8" w:rsidP="00B371C8">
      <w:pPr>
        <w:spacing w:before="120" w:after="0" w:line="240" w:lineRule="auto"/>
        <w:rPr>
          <w:rFonts w:ascii="Times New Roman" w:eastAsia="Calibri" w:hAnsi="Times New Roman" w:cs="Times New Roman"/>
          <w:b/>
          <w:sz w:val="24"/>
          <w:szCs w:val="24"/>
        </w:rPr>
      </w:pPr>
      <w:r w:rsidRPr="00E731F2">
        <w:rPr>
          <w:rFonts w:ascii="Times New Roman" w:hAnsi="Times New Roman" w:cs="Times New Roman"/>
          <w:b/>
          <w:sz w:val="24"/>
          <w:szCs w:val="24"/>
        </w:rPr>
        <w:br w:type="page"/>
      </w:r>
    </w:p>
    <w:p w14:paraId="4953B396" w14:textId="77777777" w:rsidR="00B371C8" w:rsidRPr="00263294" w:rsidRDefault="00B371C8" w:rsidP="00B371C8">
      <w:pPr>
        <w:pStyle w:val="1"/>
      </w:pPr>
      <w:bookmarkStart w:id="21" w:name="_Toc457838116"/>
      <w:bookmarkStart w:id="22" w:name="_Toc457838289"/>
      <w:bookmarkStart w:id="23" w:name="_Toc457838465"/>
      <w:r w:rsidRPr="00263294">
        <w:rPr>
          <w:lang w:val="en-US"/>
        </w:rPr>
        <w:lastRenderedPageBreak/>
        <w:t>I</w:t>
      </w:r>
      <w:r>
        <w:rPr>
          <w:lang w:val="en-US"/>
        </w:rPr>
        <w:t>I</w:t>
      </w:r>
      <w:r w:rsidRPr="00263294">
        <w:t>. Подготовка к организации капитального ремонта</w:t>
      </w:r>
      <w:bookmarkEnd w:id="21"/>
      <w:bookmarkEnd w:id="22"/>
      <w:bookmarkEnd w:id="23"/>
      <w:r w:rsidRPr="00263294">
        <w:t xml:space="preserve"> </w:t>
      </w:r>
    </w:p>
    <w:p w14:paraId="39C506C1" w14:textId="77777777" w:rsidR="00B371C8" w:rsidRPr="00263294" w:rsidRDefault="00B371C8" w:rsidP="00B371C8">
      <w:pPr>
        <w:pStyle w:val="2"/>
        <w:spacing w:line="240" w:lineRule="auto"/>
      </w:pPr>
      <w:bookmarkStart w:id="24" w:name="_Toc457838117"/>
      <w:bookmarkStart w:id="25" w:name="_Toc457838290"/>
      <w:bookmarkStart w:id="26" w:name="_Toc457838466"/>
      <w:r w:rsidRPr="00263294">
        <w:t>1. Подготовка к капитальному ремонту</w:t>
      </w:r>
      <w:bookmarkEnd w:id="24"/>
      <w:bookmarkEnd w:id="25"/>
      <w:bookmarkEnd w:id="26"/>
    </w:p>
    <w:p w14:paraId="7F71076B" w14:textId="77777777" w:rsidR="00B371C8" w:rsidRPr="00B250EE" w:rsidRDefault="00B371C8" w:rsidP="00B371C8">
      <w:pPr>
        <w:pStyle w:val="a5"/>
        <w:ind w:firstLine="709"/>
        <w:jc w:val="both"/>
      </w:pPr>
      <w:r w:rsidRPr="0056462B">
        <w:rPr>
          <w:rFonts w:ascii="Times New Roman" w:hAnsi="Times New Roman"/>
          <w:sz w:val="28"/>
          <w:szCs w:val="28"/>
          <w:shd w:val="clear" w:color="auto" w:fill="FFFFFF"/>
        </w:rPr>
        <w:t>Жилищный кодекс определяет, что</w:t>
      </w:r>
      <w:r w:rsidRPr="0056462B">
        <w:rPr>
          <w:rFonts w:ascii="Times New Roman" w:hAnsi="Times New Roman"/>
          <w:b/>
          <w:sz w:val="28"/>
          <w:szCs w:val="28"/>
          <w:shd w:val="clear" w:color="auto" w:fill="FFFFFF"/>
        </w:rPr>
        <w:t xml:space="preserve"> основанием </w:t>
      </w:r>
      <w:r w:rsidRPr="0056462B">
        <w:rPr>
          <w:rFonts w:ascii="Times New Roman" w:hAnsi="Times New Roman"/>
          <w:sz w:val="28"/>
          <w:szCs w:val="28"/>
          <w:shd w:val="clear" w:color="auto" w:fill="FFFFFF"/>
        </w:rPr>
        <w:t xml:space="preserve">для проведения капитального ремонта общего имущества многоквартирного дома является соответствующее </w:t>
      </w:r>
      <w:r w:rsidRPr="0056462B">
        <w:rPr>
          <w:rFonts w:ascii="Times New Roman" w:hAnsi="Times New Roman"/>
          <w:b/>
          <w:sz w:val="28"/>
          <w:szCs w:val="28"/>
          <w:shd w:val="clear" w:color="auto" w:fill="FFFFFF"/>
        </w:rPr>
        <w:t>решение общего собрания собственников</w:t>
      </w:r>
      <w:r>
        <w:rPr>
          <w:rFonts w:ascii="Times New Roman" w:hAnsi="Times New Roman"/>
          <w:b/>
          <w:sz w:val="28"/>
          <w:szCs w:val="28"/>
          <w:shd w:val="clear" w:color="auto" w:fill="FFFFFF"/>
        </w:rPr>
        <w:t xml:space="preserve"> </w:t>
      </w:r>
      <w:r w:rsidRPr="00B250EE">
        <w:rPr>
          <w:rFonts w:ascii="Times New Roman" w:hAnsi="Times New Roman"/>
          <w:sz w:val="28"/>
          <w:szCs w:val="28"/>
          <w:shd w:val="clear" w:color="auto" w:fill="FFFFFF"/>
        </w:rPr>
        <w:t>(</w:t>
      </w:r>
      <w:r>
        <w:rPr>
          <w:rFonts w:ascii="Times New Roman" w:hAnsi="Times New Roman"/>
          <w:sz w:val="28"/>
          <w:szCs w:val="28"/>
          <w:shd w:val="clear" w:color="auto" w:fill="FFFFFF"/>
        </w:rPr>
        <w:t>часть 1</w:t>
      </w:r>
      <w:r w:rsidRPr="00B250EE">
        <w:rPr>
          <w:rFonts w:ascii="Times New Roman" w:hAnsi="Times New Roman"/>
          <w:sz w:val="28"/>
          <w:szCs w:val="28"/>
          <w:shd w:val="clear" w:color="auto" w:fill="FFFFFF"/>
        </w:rPr>
        <w:t xml:space="preserve"> статьи 189 Жилищного кодекса).</w:t>
      </w:r>
      <w:r w:rsidRPr="0056462B">
        <w:rPr>
          <w:rFonts w:ascii="Times New Roman" w:hAnsi="Times New Roman"/>
          <w:sz w:val="28"/>
          <w:szCs w:val="28"/>
          <w:shd w:val="clear" w:color="auto" w:fill="FFFFFF"/>
        </w:rPr>
        <w:t xml:space="preserve"> Буквально это означает, что работы по капремонту могут быть проведены </w:t>
      </w:r>
      <w:r w:rsidRPr="0056462B">
        <w:rPr>
          <w:rFonts w:ascii="Times New Roman" w:hAnsi="Times New Roman"/>
          <w:sz w:val="28"/>
          <w:szCs w:val="28"/>
          <w:u w:val="single"/>
          <w:shd w:val="clear" w:color="auto" w:fill="FFFFFF"/>
        </w:rPr>
        <w:t>только</w:t>
      </w:r>
      <w:r w:rsidRPr="0056462B">
        <w:rPr>
          <w:rFonts w:ascii="Times New Roman" w:hAnsi="Times New Roman"/>
          <w:sz w:val="28"/>
          <w:szCs w:val="28"/>
          <w:shd w:val="clear" w:color="auto" w:fill="FFFFFF"/>
        </w:rPr>
        <w:t xml:space="preserve"> при наличии такого решения, которое должно быть принято 2/3 (двумя третями) голосов от общего количества голосов собственников как жилых помещений, так и нежилых (магазины, офисы, парикмахерские и т.д.). Следует отметить, что жители имеют право </w:t>
      </w:r>
      <w:r>
        <w:rPr>
          <w:rFonts w:ascii="Times New Roman" w:hAnsi="Times New Roman"/>
          <w:sz w:val="28"/>
          <w:szCs w:val="28"/>
          <w:shd w:val="clear" w:color="auto" w:fill="FFFFFF"/>
        </w:rPr>
        <w:t xml:space="preserve">провести </w:t>
      </w:r>
      <w:r w:rsidRPr="0056462B">
        <w:rPr>
          <w:rFonts w:ascii="Times New Roman" w:hAnsi="Times New Roman"/>
          <w:sz w:val="28"/>
          <w:szCs w:val="28"/>
          <w:shd w:val="clear" w:color="auto" w:fill="FFFFFF"/>
        </w:rPr>
        <w:t>обще</w:t>
      </w:r>
      <w:r>
        <w:rPr>
          <w:rFonts w:ascii="Times New Roman" w:hAnsi="Times New Roman"/>
          <w:sz w:val="28"/>
          <w:szCs w:val="28"/>
          <w:shd w:val="clear" w:color="auto" w:fill="FFFFFF"/>
        </w:rPr>
        <w:t>е</w:t>
      </w:r>
      <w:r w:rsidRPr="0056462B">
        <w:rPr>
          <w:rFonts w:ascii="Times New Roman" w:hAnsi="Times New Roman"/>
          <w:sz w:val="28"/>
          <w:szCs w:val="28"/>
          <w:shd w:val="clear" w:color="auto" w:fill="FFFFFF"/>
        </w:rPr>
        <w:t xml:space="preserve"> собрани</w:t>
      </w:r>
      <w:r>
        <w:rPr>
          <w:rFonts w:ascii="Times New Roman" w:hAnsi="Times New Roman"/>
          <w:sz w:val="28"/>
          <w:szCs w:val="28"/>
          <w:shd w:val="clear" w:color="auto" w:fill="FFFFFF"/>
        </w:rPr>
        <w:t>е</w:t>
      </w:r>
      <w:r w:rsidRPr="0056462B">
        <w:rPr>
          <w:rFonts w:ascii="Times New Roman" w:hAnsi="Times New Roman"/>
          <w:sz w:val="28"/>
          <w:szCs w:val="28"/>
          <w:shd w:val="clear" w:color="auto" w:fill="FFFFFF"/>
        </w:rPr>
        <w:t xml:space="preserve"> собственников для выбора лица, представляющего их интересы по вопросам капитального ремонта в любое время до момента подписания акта приемки работ. </w:t>
      </w:r>
    </w:p>
    <w:p w14:paraId="2A676953" w14:textId="77777777" w:rsidR="00B371C8" w:rsidRPr="000F3ED4" w:rsidRDefault="00B371C8" w:rsidP="00B371C8">
      <w:pPr>
        <w:pStyle w:val="ac"/>
        <w:spacing w:before="120"/>
        <w:jc w:val="both"/>
        <w:rPr>
          <w:rFonts w:ascii="Times New Roman" w:hAnsi="Times New Roman"/>
          <w:i/>
          <w:color w:val="2E74B5" w:themeColor="accent1" w:themeShade="BF"/>
          <w:sz w:val="24"/>
          <w:szCs w:val="28"/>
          <w:shd w:val="clear" w:color="auto" w:fill="FFFFFF"/>
        </w:rPr>
      </w:pPr>
      <w:r w:rsidRPr="000F3ED4">
        <w:rPr>
          <w:rFonts w:ascii="Times New Roman" w:hAnsi="Times New Roman"/>
          <w:b/>
          <w:i/>
          <w:color w:val="2E74B5" w:themeColor="accent1" w:themeShade="BF"/>
          <w:sz w:val="24"/>
          <w:szCs w:val="28"/>
          <w:shd w:val="clear" w:color="auto" w:fill="FFFFFF"/>
        </w:rPr>
        <w:t>Пример</w:t>
      </w:r>
    </w:p>
    <w:p w14:paraId="419FE5F1" w14:textId="77777777" w:rsidR="00B371C8" w:rsidRPr="000F3ED4" w:rsidRDefault="00B371C8" w:rsidP="00B371C8">
      <w:pPr>
        <w:pStyle w:val="ac"/>
        <w:ind w:left="708"/>
        <w:jc w:val="both"/>
        <w:rPr>
          <w:rFonts w:ascii="Times New Roman" w:hAnsi="Times New Roman"/>
          <w:i/>
          <w:color w:val="2E74B5" w:themeColor="accent1" w:themeShade="BF"/>
          <w:sz w:val="24"/>
          <w:szCs w:val="28"/>
          <w:shd w:val="clear" w:color="auto" w:fill="FFFFFF"/>
        </w:rPr>
      </w:pPr>
      <w:r w:rsidRPr="000F3ED4">
        <w:rPr>
          <w:rFonts w:ascii="Times New Roman" w:hAnsi="Times New Roman"/>
          <w:i/>
          <w:color w:val="2E74B5" w:themeColor="accent1" w:themeShade="BF"/>
          <w:sz w:val="24"/>
          <w:szCs w:val="28"/>
          <w:shd w:val="clear" w:color="auto" w:fill="FFFFFF"/>
        </w:rPr>
        <w:t xml:space="preserve">Для принятия решения о проведении ремонта в </w:t>
      </w:r>
      <w:proofErr w:type="spellStart"/>
      <w:r w:rsidRPr="000F3ED4">
        <w:rPr>
          <w:rFonts w:ascii="Times New Roman" w:hAnsi="Times New Roman"/>
          <w:i/>
          <w:color w:val="2E74B5" w:themeColor="accent1" w:themeShade="BF"/>
          <w:sz w:val="24"/>
          <w:szCs w:val="28"/>
          <w:shd w:val="clear" w:color="auto" w:fill="FFFFFF"/>
        </w:rPr>
        <w:t>четырехподъездной</w:t>
      </w:r>
      <w:proofErr w:type="spellEnd"/>
      <w:r w:rsidRPr="000F3ED4">
        <w:rPr>
          <w:rFonts w:ascii="Times New Roman" w:hAnsi="Times New Roman"/>
          <w:i/>
          <w:color w:val="2E74B5" w:themeColor="accent1" w:themeShade="BF"/>
          <w:sz w:val="24"/>
          <w:szCs w:val="28"/>
          <w:shd w:val="clear" w:color="auto" w:fill="FFFFFF"/>
        </w:rPr>
        <w:t xml:space="preserve"> пятиэтажке стандартной серии 1-447c-37 1975 года постройки, где 65 квартир площадью 2 983 </w:t>
      </w:r>
      <w:proofErr w:type="spellStart"/>
      <w:r w:rsidRPr="000F3ED4">
        <w:rPr>
          <w:rFonts w:ascii="Times New Roman" w:hAnsi="Times New Roman"/>
          <w:i/>
          <w:color w:val="2E74B5" w:themeColor="accent1" w:themeShade="BF"/>
          <w:sz w:val="24"/>
          <w:szCs w:val="28"/>
          <w:shd w:val="clear" w:color="auto" w:fill="FFFFFF"/>
        </w:rPr>
        <w:t>кв.м</w:t>
      </w:r>
      <w:proofErr w:type="spellEnd"/>
      <w:r w:rsidRPr="000F3ED4">
        <w:rPr>
          <w:rFonts w:ascii="Times New Roman" w:hAnsi="Times New Roman"/>
          <w:i/>
          <w:color w:val="2E74B5" w:themeColor="accent1" w:themeShade="BF"/>
          <w:sz w:val="24"/>
          <w:szCs w:val="28"/>
          <w:shd w:val="clear" w:color="auto" w:fill="FFFFFF"/>
        </w:rPr>
        <w:t xml:space="preserve">. и магазин на первом этаже площадью 122 </w:t>
      </w:r>
      <w:proofErr w:type="spellStart"/>
      <w:r w:rsidRPr="000F3ED4">
        <w:rPr>
          <w:rFonts w:ascii="Times New Roman" w:hAnsi="Times New Roman"/>
          <w:i/>
          <w:color w:val="2E74B5" w:themeColor="accent1" w:themeShade="BF"/>
          <w:sz w:val="24"/>
          <w:szCs w:val="28"/>
          <w:shd w:val="clear" w:color="auto" w:fill="FFFFFF"/>
        </w:rPr>
        <w:t>кв.м</w:t>
      </w:r>
      <w:proofErr w:type="spellEnd"/>
      <w:r w:rsidRPr="000F3ED4">
        <w:rPr>
          <w:rFonts w:ascii="Times New Roman" w:hAnsi="Times New Roman"/>
          <w:i/>
          <w:color w:val="2E74B5" w:themeColor="accent1" w:themeShade="BF"/>
          <w:sz w:val="24"/>
          <w:szCs w:val="28"/>
          <w:shd w:val="clear" w:color="auto" w:fill="FFFFFF"/>
        </w:rPr>
        <w:t xml:space="preserve">., необходимо собрать голоса собственников, владеющих не менее 2070 </w:t>
      </w:r>
      <w:proofErr w:type="spellStart"/>
      <w:r w:rsidRPr="000F3ED4">
        <w:rPr>
          <w:rFonts w:ascii="Times New Roman" w:hAnsi="Times New Roman"/>
          <w:i/>
          <w:color w:val="2E74B5" w:themeColor="accent1" w:themeShade="BF"/>
          <w:sz w:val="24"/>
          <w:szCs w:val="28"/>
          <w:shd w:val="clear" w:color="auto" w:fill="FFFFFF"/>
        </w:rPr>
        <w:t>кв.м</w:t>
      </w:r>
      <w:proofErr w:type="spellEnd"/>
      <w:r w:rsidRPr="000F3ED4">
        <w:rPr>
          <w:rFonts w:ascii="Times New Roman" w:hAnsi="Times New Roman"/>
          <w:i/>
          <w:color w:val="2E74B5" w:themeColor="accent1" w:themeShade="BF"/>
          <w:sz w:val="24"/>
          <w:szCs w:val="28"/>
          <w:shd w:val="clear" w:color="auto" w:fill="FFFFFF"/>
        </w:rPr>
        <w:t xml:space="preserve">. </w:t>
      </w:r>
    </w:p>
    <w:p w14:paraId="23DE523C" w14:textId="77777777" w:rsidR="00B371C8" w:rsidRPr="0056462B" w:rsidRDefault="00B371C8" w:rsidP="00B371C8">
      <w:pPr>
        <w:pStyle w:val="ac"/>
        <w:ind w:firstLine="540"/>
        <w:jc w:val="both"/>
        <w:rPr>
          <w:rFonts w:ascii="Times New Roman" w:hAnsi="Times New Roman"/>
          <w:sz w:val="28"/>
          <w:szCs w:val="28"/>
          <w:shd w:val="clear" w:color="auto" w:fill="FFFFFF"/>
        </w:rPr>
      </w:pPr>
    </w:p>
    <w:p w14:paraId="6F4B008E" w14:textId="77777777" w:rsidR="00B371C8" w:rsidRPr="0056462B" w:rsidRDefault="00B371C8" w:rsidP="00B371C8">
      <w:pPr>
        <w:pStyle w:val="ac"/>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Следует учитывать, что с</w:t>
      </w:r>
      <w:r w:rsidRPr="0056462B">
        <w:rPr>
          <w:rFonts w:ascii="Times New Roman" w:hAnsi="Times New Roman"/>
          <w:sz w:val="28"/>
          <w:szCs w:val="28"/>
          <w:shd w:val="clear" w:color="auto" w:fill="FFFFFF"/>
        </w:rPr>
        <w:t xml:space="preserve">уществует возможность принятия изменений в Жилищный кодекс, которыми порог количества голосов может быть снижен, как это произошло с вопросом о выборе способа формирования фонда капитального ремонта. 4 июля 2016 года вступили в силу изменения, согласно которым решение подобного вопроса принимается более чем </w:t>
      </w:r>
      <w:r>
        <w:rPr>
          <w:rFonts w:ascii="Times New Roman" w:hAnsi="Times New Roman"/>
          <w:sz w:val="28"/>
          <w:szCs w:val="28"/>
          <w:shd w:val="clear" w:color="auto" w:fill="FFFFFF"/>
        </w:rPr>
        <w:t>50%</w:t>
      </w:r>
      <w:r w:rsidRPr="0056462B">
        <w:rPr>
          <w:rFonts w:ascii="Times New Roman" w:hAnsi="Times New Roman"/>
          <w:sz w:val="28"/>
          <w:szCs w:val="28"/>
          <w:shd w:val="clear" w:color="auto" w:fill="FFFFFF"/>
        </w:rPr>
        <w:t xml:space="preserve"> голосов от общего числа голосов собственников помещений, а не 2/3 голосов, как это было ранее</w:t>
      </w:r>
      <w:r>
        <w:rPr>
          <w:rFonts w:ascii="Times New Roman" w:hAnsi="Times New Roman"/>
          <w:sz w:val="28"/>
          <w:szCs w:val="28"/>
          <w:shd w:val="clear" w:color="auto" w:fill="FFFFFF"/>
        </w:rPr>
        <w:t xml:space="preserve"> (</w:t>
      </w:r>
      <w:r w:rsidRPr="000050FC">
        <w:rPr>
          <w:rFonts w:ascii="Times New Roman" w:hAnsi="Times New Roman"/>
          <w:i/>
          <w:sz w:val="28"/>
          <w:szCs w:val="28"/>
          <w:shd w:val="clear" w:color="auto" w:fill="FFFFFF"/>
        </w:rPr>
        <w:t>Жилищный кодекс, часть 1 статьи 46, часть 2 статьи 44 в ред. Федерального закона от 03.07.2016 N 355-ФЗ</w:t>
      </w:r>
      <w:r w:rsidRPr="007928C9">
        <w:rPr>
          <w:rFonts w:ascii="Times New Roman" w:hAnsi="Times New Roman"/>
          <w:sz w:val="28"/>
          <w:szCs w:val="28"/>
          <w:shd w:val="clear" w:color="auto" w:fill="FFFFFF"/>
        </w:rPr>
        <w:t>)</w:t>
      </w:r>
      <w:r w:rsidRPr="0056462B">
        <w:rPr>
          <w:rFonts w:ascii="Times New Roman" w:hAnsi="Times New Roman"/>
          <w:sz w:val="28"/>
          <w:szCs w:val="28"/>
          <w:shd w:val="clear" w:color="auto" w:fill="FFFFFF"/>
        </w:rPr>
        <w:t>.</w:t>
      </w:r>
    </w:p>
    <w:p w14:paraId="77168F3C" w14:textId="77777777" w:rsidR="00B371C8" w:rsidRPr="0056462B" w:rsidRDefault="00B371C8" w:rsidP="00B371C8">
      <w:pPr>
        <w:pStyle w:val="ConsPlusNormal"/>
        <w:spacing w:before="120"/>
        <w:ind w:firstLine="709"/>
        <w:jc w:val="both"/>
        <w:rPr>
          <w:sz w:val="28"/>
          <w:szCs w:val="28"/>
          <w:shd w:val="clear" w:color="auto" w:fill="FFFFFF"/>
        </w:rPr>
      </w:pPr>
      <w:r w:rsidRPr="0056462B">
        <w:rPr>
          <w:sz w:val="28"/>
          <w:szCs w:val="28"/>
          <w:shd w:val="clear" w:color="auto" w:fill="FFFFFF"/>
        </w:rPr>
        <w:t xml:space="preserve">Собрание может проводиться очно, когда собственники присутствуют и голосуют непосредственно на собрании, могут голосовать письменно без присутствия, то есть заочно, а с недавнего времени могут собираться для обсуждения вопросов и голосовать письменно, то есть очно-заочно. </w:t>
      </w:r>
    </w:p>
    <w:p w14:paraId="271EA68E" w14:textId="77777777" w:rsidR="00B371C8" w:rsidRPr="0056462B" w:rsidRDefault="00B371C8" w:rsidP="00B371C8">
      <w:pPr>
        <w:pStyle w:val="ConsPlusNormal"/>
        <w:spacing w:before="120"/>
        <w:ind w:firstLine="709"/>
        <w:jc w:val="both"/>
        <w:rPr>
          <w:sz w:val="28"/>
          <w:szCs w:val="28"/>
          <w:shd w:val="clear" w:color="auto" w:fill="FFFFFF"/>
        </w:rPr>
      </w:pPr>
      <w:r w:rsidRPr="0056462B">
        <w:rPr>
          <w:sz w:val="28"/>
          <w:szCs w:val="28"/>
          <w:shd w:val="clear" w:color="auto" w:fill="FFFFFF"/>
        </w:rPr>
        <w:t xml:space="preserve">Повестка собрания для принятия решений, связанных с проведением </w:t>
      </w:r>
      <w:proofErr w:type="gramStart"/>
      <w:r w:rsidRPr="0056462B">
        <w:rPr>
          <w:sz w:val="28"/>
          <w:szCs w:val="28"/>
          <w:shd w:val="clear" w:color="auto" w:fill="FFFFFF"/>
        </w:rPr>
        <w:t>капитального ремонта</w:t>
      </w:r>
      <w:proofErr w:type="gramEnd"/>
      <w:r w:rsidRPr="0056462B">
        <w:rPr>
          <w:sz w:val="28"/>
          <w:szCs w:val="28"/>
          <w:shd w:val="clear" w:color="auto" w:fill="FFFFFF"/>
        </w:rPr>
        <w:t xml:space="preserve"> на сегодня является четко определенной Жилищным кодексом и включает в себя </w:t>
      </w:r>
      <w:r>
        <w:rPr>
          <w:sz w:val="28"/>
          <w:szCs w:val="28"/>
          <w:shd w:val="clear" w:color="auto" w:fill="FFFFFF"/>
        </w:rPr>
        <w:t>пять</w:t>
      </w:r>
      <w:r w:rsidRPr="0056462B">
        <w:rPr>
          <w:sz w:val="28"/>
          <w:szCs w:val="28"/>
          <w:shd w:val="clear" w:color="auto" w:fill="FFFFFF"/>
        </w:rPr>
        <w:t xml:space="preserve"> основных вопросов, которые должны быть решены на собрании:</w:t>
      </w:r>
    </w:p>
    <w:p w14:paraId="5B5AD17D" w14:textId="77777777" w:rsidR="00B371C8" w:rsidRPr="0056462B" w:rsidRDefault="00B371C8" w:rsidP="00B371C8">
      <w:pPr>
        <w:pStyle w:val="ConsPlusNormal"/>
        <w:ind w:firstLine="709"/>
        <w:rPr>
          <w:rFonts w:eastAsia="Calibri"/>
          <w:sz w:val="28"/>
          <w:szCs w:val="28"/>
        </w:rPr>
      </w:pPr>
      <w:r w:rsidRPr="0056462B">
        <w:rPr>
          <w:rFonts w:eastAsia="Calibri"/>
          <w:sz w:val="28"/>
          <w:szCs w:val="28"/>
        </w:rPr>
        <w:t>1) перечень услуг и (или) работ по капитальному ремонту;</w:t>
      </w:r>
    </w:p>
    <w:p w14:paraId="2768B5A3" w14:textId="77777777" w:rsidR="00B371C8" w:rsidRPr="0056462B" w:rsidRDefault="00B371C8" w:rsidP="00B371C8">
      <w:pPr>
        <w:pStyle w:val="ConsPlusNormal"/>
        <w:ind w:firstLine="709"/>
        <w:rPr>
          <w:rFonts w:eastAsia="Calibri"/>
          <w:sz w:val="28"/>
          <w:szCs w:val="28"/>
        </w:rPr>
      </w:pPr>
      <w:r w:rsidRPr="0056462B">
        <w:rPr>
          <w:rFonts w:eastAsia="Calibri"/>
          <w:sz w:val="28"/>
          <w:szCs w:val="28"/>
        </w:rPr>
        <w:t>2) смета расходов на капитальный ремонт;</w:t>
      </w:r>
    </w:p>
    <w:p w14:paraId="669EC55A" w14:textId="77777777" w:rsidR="00B371C8" w:rsidRPr="0056462B" w:rsidRDefault="00B371C8" w:rsidP="00B371C8">
      <w:pPr>
        <w:pStyle w:val="ConsPlusNormal"/>
        <w:ind w:firstLine="709"/>
        <w:rPr>
          <w:rFonts w:eastAsia="Calibri"/>
          <w:sz w:val="28"/>
          <w:szCs w:val="28"/>
        </w:rPr>
      </w:pPr>
      <w:r w:rsidRPr="0056462B">
        <w:rPr>
          <w:rFonts w:eastAsia="Calibri"/>
          <w:sz w:val="28"/>
          <w:szCs w:val="28"/>
        </w:rPr>
        <w:t>3) сроки проведения капитального ремонта;</w:t>
      </w:r>
    </w:p>
    <w:p w14:paraId="7E0AD2B6" w14:textId="77777777" w:rsidR="00B371C8" w:rsidRPr="0056462B" w:rsidRDefault="00B371C8" w:rsidP="00B371C8">
      <w:pPr>
        <w:pStyle w:val="ConsPlusNormal"/>
        <w:ind w:firstLine="709"/>
        <w:rPr>
          <w:rFonts w:eastAsia="Calibri"/>
          <w:sz w:val="28"/>
          <w:szCs w:val="28"/>
        </w:rPr>
      </w:pPr>
      <w:r w:rsidRPr="0056462B">
        <w:rPr>
          <w:rFonts w:eastAsia="Calibri"/>
          <w:sz w:val="28"/>
          <w:szCs w:val="28"/>
        </w:rPr>
        <w:t>4) источники финансирования капитального ремонта;</w:t>
      </w:r>
    </w:p>
    <w:p w14:paraId="52FF8F0A" w14:textId="77777777" w:rsidR="00B371C8" w:rsidRPr="00756638" w:rsidRDefault="00B371C8" w:rsidP="00B371C8">
      <w:pPr>
        <w:pStyle w:val="ConsPlusNormal"/>
        <w:ind w:firstLine="709"/>
        <w:jc w:val="both"/>
        <w:rPr>
          <w:rFonts w:eastAsia="Calibri"/>
          <w:b/>
          <w:sz w:val="28"/>
          <w:szCs w:val="28"/>
        </w:rPr>
      </w:pPr>
      <w:r w:rsidRPr="000050FC">
        <w:rPr>
          <w:rFonts w:eastAsia="Calibri"/>
          <w:sz w:val="28"/>
          <w:szCs w:val="28"/>
          <w:u w:val="single"/>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sidRPr="00756638">
        <w:rPr>
          <w:rFonts w:eastAsia="Calibri"/>
          <w:b/>
          <w:sz w:val="28"/>
          <w:szCs w:val="28"/>
        </w:rPr>
        <w:t>.</w:t>
      </w:r>
    </w:p>
    <w:p w14:paraId="66182E5C" w14:textId="77777777" w:rsidR="00B371C8" w:rsidRDefault="00B371C8" w:rsidP="00B371C8">
      <w:pPr>
        <w:pStyle w:val="ConsPlusNormal"/>
        <w:spacing w:before="120"/>
        <w:ind w:firstLine="709"/>
        <w:jc w:val="both"/>
        <w:rPr>
          <w:sz w:val="28"/>
          <w:szCs w:val="28"/>
          <w:shd w:val="clear" w:color="auto" w:fill="FFFFFF"/>
        </w:rPr>
      </w:pPr>
      <w:r w:rsidRPr="0056462B">
        <w:rPr>
          <w:sz w:val="28"/>
          <w:szCs w:val="28"/>
          <w:shd w:val="clear" w:color="auto" w:fill="FFFFFF"/>
        </w:rPr>
        <w:t xml:space="preserve">Общее собрание созывается путем либо вывешивания объявлений, либо рассылкой по почте, либо собиранием подписей об уведомлении о проведении </w:t>
      </w:r>
      <w:r w:rsidRPr="0056462B">
        <w:rPr>
          <w:sz w:val="28"/>
          <w:szCs w:val="28"/>
          <w:shd w:val="clear" w:color="auto" w:fill="FFFFFF"/>
        </w:rPr>
        <w:lastRenderedPageBreak/>
        <w:t>собрания. Все это должно быть проведено не менее чем за 10 дней до проведения самого собрания. В зависимости от формы его проведения голосование по поставленным вопросам происхо</w:t>
      </w:r>
      <w:r>
        <w:rPr>
          <w:sz w:val="28"/>
          <w:szCs w:val="28"/>
          <w:shd w:val="clear" w:color="auto" w:fill="FFFFFF"/>
        </w:rPr>
        <w:t>дит либо устно, либо письменно.</w:t>
      </w:r>
    </w:p>
    <w:p w14:paraId="25144A18" w14:textId="77777777" w:rsidR="00B371C8" w:rsidRPr="0056462B" w:rsidRDefault="00B371C8" w:rsidP="00B371C8">
      <w:pPr>
        <w:pStyle w:val="ConsPlusNormal"/>
        <w:spacing w:before="120"/>
        <w:ind w:firstLine="709"/>
        <w:jc w:val="both"/>
        <w:rPr>
          <w:sz w:val="28"/>
          <w:szCs w:val="28"/>
          <w:shd w:val="clear" w:color="auto" w:fill="FFFFFF"/>
        </w:rPr>
      </w:pPr>
      <w:r w:rsidRPr="0056462B">
        <w:rPr>
          <w:sz w:val="28"/>
          <w:szCs w:val="28"/>
          <w:shd w:val="clear" w:color="auto" w:fill="FFFFFF"/>
        </w:rPr>
        <w:t>В результате решение по каждому вопросу повестки должно быть доведено до сведения всех жителей дома в течение 10 дней после принятия решения. Как правило</w:t>
      </w:r>
      <w:r>
        <w:rPr>
          <w:sz w:val="28"/>
          <w:szCs w:val="28"/>
          <w:shd w:val="clear" w:color="auto" w:fill="FFFFFF"/>
        </w:rPr>
        <w:t>,</w:t>
      </w:r>
      <w:r w:rsidRPr="0056462B">
        <w:rPr>
          <w:sz w:val="28"/>
          <w:szCs w:val="28"/>
          <w:shd w:val="clear" w:color="auto" w:fill="FFFFFF"/>
        </w:rPr>
        <w:t xml:space="preserve"> самый удобный способ – вывесить результат собрания в доступном для всех жителей месте. В течение</w:t>
      </w:r>
      <w:r>
        <w:rPr>
          <w:sz w:val="28"/>
          <w:szCs w:val="28"/>
          <w:shd w:val="clear" w:color="auto" w:fill="FFFFFF"/>
        </w:rPr>
        <w:t xml:space="preserve"> </w:t>
      </w:r>
      <w:r w:rsidRPr="0056462B">
        <w:rPr>
          <w:sz w:val="28"/>
          <w:szCs w:val="28"/>
          <w:shd w:val="clear" w:color="auto" w:fill="FFFFFF"/>
        </w:rPr>
        <w:t xml:space="preserve">10 дней после собрания копии протоколов и решений должны быть направлены инициатором в свою управляющую организацию. Таковы общие правила проведения собрания, которые касаются и вопросов капитального ремонта. К особенностям можно отнести тот факт, что вопросы по капремонту лучше обсуждать, присутствуя на собрании. «Вживую» можно будет обсудить смету, задать любые вопросы представителю регионального оператора. </w:t>
      </w:r>
    </w:p>
    <w:p w14:paraId="0EFD9236" w14:textId="77777777" w:rsidR="00B371C8" w:rsidRDefault="00B371C8" w:rsidP="00B371C8">
      <w:pPr>
        <w:pStyle w:val="ConsPlusNormal"/>
        <w:spacing w:before="120"/>
        <w:ind w:firstLine="709"/>
        <w:jc w:val="both"/>
        <w:rPr>
          <w:rFonts w:eastAsiaTheme="minorHAnsi"/>
          <w:sz w:val="28"/>
          <w:szCs w:val="28"/>
          <w:shd w:val="clear" w:color="auto" w:fill="FFFFFF"/>
        </w:rPr>
      </w:pPr>
      <w:r w:rsidRPr="0056462B">
        <w:rPr>
          <w:sz w:val="28"/>
          <w:szCs w:val="28"/>
          <w:shd w:val="clear" w:color="auto" w:fill="FFFFFF"/>
        </w:rPr>
        <w:t xml:space="preserve">Местная администрация может принять решение о начале капитального ремонта вместо собственников </w:t>
      </w:r>
      <w:r w:rsidRPr="0056462B">
        <w:rPr>
          <w:b/>
          <w:sz w:val="28"/>
          <w:szCs w:val="28"/>
          <w:shd w:val="clear" w:color="auto" w:fill="FFFFFF"/>
        </w:rPr>
        <w:t>только если сами собственники на общем собрании не приняли решение</w:t>
      </w:r>
      <w:r w:rsidRPr="0056462B">
        <w:rPr>
          <w:sz w:val="28"/>
          <w:szCs w:val="28"/>
          <w:shd w:val="clear" w:color="auto" w:fill="FFFFFF"/>
        </w:rPr>
        <w:t xml:space="preserve"> в установленные Жилищным кодексом сроки, то есть </w:t>
      </w:r>
      <w:r w:rsidRPr="0056462B">
        <w:rPr>
          <w:b/>
          <w:sz w:val="28"/>
          <w:szCs w:val="28"/>
          <w:shd w:val="clear" w:color="auto" w:fill="FFFFFF"/>
        </w:rPr>
        <w:t>в течени</w:t>
      </w:r>
      <w:r>
        <w:rPr>
          <w:b/>
          <w:sz w:val="28"/>
          <w:szCs w:val="28"/>
          <w:shd w:val="clear" w:color="auto" w:fill="FFFFFF"/>
        </w:rPr>
        <w:t>е</w:t>
      </w:r>
      <w:r w:rsidRPr="0056462B">
        <w:rPr>
          <w:b/>
          <w:sz w:val="28"/>
          <w:szCs w:val="28"/>
          <w:shd w:val="clear" w:color="auto" w:fill="FFFFFF"/>
        </w:rPr>
        <w:t xml:space="preserve"> трех месяцев</w:t>
      </w:r>
      <w:r w:rsidRPr="0056462B">
        <w:rPr>
          <w:sz w:val="28"/>
          <w:szCs w:val="28"/>
          <w:shd w:val="clear" w:color="auto" w:fill="FFFFFF"/>
        </w:rPr>
        <w:t xml:space="preserve"> с момента получения предложений от регионального оператора (если более продолжительный срок не установлен нормативным правовым актом субъекта Российской Федерации)</w:t>
      </w:r>
      <w:r>
        <w:rPr>
          <w:rFonts w:eastAsiaTheme="minorHAnsi"/>
          <w:sz w:val="28"/>
          <w:szCs w:val="28"/>
          <w:shd w:val="clear" w:color="auto" w:fill="FFFFFF"/>
        </w:rPr>
        <w:t>.</w:t>
      </w:r>
    </w:p>
    <w:p w14:paraId="0EE61B07" w14:textId="77777777" w:rsidR="00B371C8" w:rsidRPr="0056462B" w:rsidRDefault="00B371C8" w:rsidP="00B371C8">
      <w:pPr>
        <w:pStyle w:val="ConsPlusNormal"/>
        <w:spacing w:before="120"/>
        <w:ind w:firstLine="709"/>
        <w:jc w:val="both"/>
        <w:rPr>
          <w:rFonts w:eastAsia="Calibri"/>
          <w:sz w:val="28"/>
          <w:szCs w:val="28"/>
          <w:shd w:val="clear" w:color="auto" w:fill="FFFFFF"/>
          <w:lang w:eastAsia="en-US"/>
        </w:rPr>
      </w:pPr>
      <w:r w:rsidRPr="0056462B">
        <w:rPr>
          <w:rFonts w:eastAsiaTheme="minorHAnsi"/>
          <w:sz w:val="28"/>
          <w:szCs w:val="28"/>
          <w:shd w:val="clear" w:color="auto" w:fill="FFFFFF"/>
        </w:rPr>
        <w:t>Региональный оператор, в свою очередь,</w:t>
      </w:r>
      <w:r>
        <w:rPr>
          <w:rFonts w:eastAsiaTheme="minorHAnsi"/>
          <w:sz w:val="28"/>
          <w:szCs w:val="28"/>
          <w:shd w:val="clear" w:color="auto" w:fill="FFFFFF"/>
        </w:rPr>
        <w:t xml:space="preserve"> </w:t>
      </w:r>
      <w:r w:rsidRPr="0056462B">
        <w:rPr>
          <w:rFonts w:eastAsiaTheme="minorHAnsi"/>
          <w:sz w:val="28"/>
          <w:szCs w:val="28"/>
          <w:shd w:val="clear" w:color="auto" w:fill="FFFFFF"/>
        </w:rPr>
        <w:t xml:space="preserve">обязан </w:t>
      </w:r>
      <w:r w:rsidRPr="0056462B">
        <w:rPr>
          <w:rFonts w:eastAsiaTheme="minorHAnsi"/>
          <w:b/>
          <w:sz w:val="28"/>
          <w:szCs w:val="28"/>
          <w:lang w:eastAsia="en-US"/>
        </w:rPr>
        <w:t>не менее чем за шесть месяцев</w:t>
      </w:r>
      <w:r w:rsidRPr="0056462B">
        <w:rPr>
          <w:rFonts w:eastAsiaTheme="minorHAnsi"/>
          <w:sz w:val="28"/>
          <w:szCs w:val="28"/>
          <w:lang w:eastAsia="en-US"/>
        </w:rPr>
        <w:t xml:space="preserve"> (</w:t>
      </w:r>
      <w:r w:rsidRPr="000050FC">
        <w:rPr>
          <w:rFonts w:eastAsiaTheme="minorHAnsi"/>
          <w:i/>
          <w:sz w:val="28"/>
          <w:szCs w:val="28"/>
          <w:lang w:eastAsia="en-US"/>
        </w:rPr>
        <w:t>если иной срок не установлен нормативным правовым актом субъекта Российской Федерации</w:t>
      </w:r>
      <w:r w:rsidRPr="0056462B">
        <w:rPr>
          <w:rFonts w:eastAsiaTheme="minorHAnsi"/>
          <w:sz w:val="28"/>
          <w:szCs w:val="28"/>
          <w:lang w:eastAsia="en-US"/>
        </w:rPr>
        <w:t xml:space="preserve">) до наступления года, в течение которого должен быть проведен капитальный ремонт в соответствии с региональной программой капитального ремонта, направить предложения о сроках проведения работ, составе и стоимости работ для утверждения собственниками на общем собрании. Указанные требования содержатся </w:t>
      </w:r>
      <w:r w:rsidRPr="000050FC">
        <w:rPr>
          <w:rFonts w:eastAsiaTheme="minorHAnsi"/>
          <w:i/>
          <w:sz w:val="28"/>
          <w:szCs w:val="28"/>
          <w:lang w:eastAsia="en-US"/>
        </w:rPr>
        <w:t>в частях 6, 4, 3 статьи 189 Жилищного кодекса РФ</w:t>
      </w:r>
      <w:r>
        <w:rPr>
          <w:rFonts w:eastAsiaTheme="minorHAnsi"/>
          <w:sz w:val="28"/>
          <w:szCs w:val="28"/>
          <w:lang w:eastAsia="en-US"/>
        </w:rPr>
        <w:t>.</w:t>
      </w:r>
    </w:p>
    <w:p w14:paraId="3EDF5F8C" w14:textId="77777777" w:rsidR="00B371C8" w:rsidRPr="0056462B"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xml:space="preserve">На деле получается, что у собственников существует всего два сценария. Первый: определяются сами с основными вопросами. Второй: за них определяет «дядя» в лице органа местного самоуправления, какие работы и по какой цене будут проводиться на доме. Стоит отметить, что закон в первоочередном порядке придает значение именно </w:t>
      </w:r>
      <w:r w:rsidRPr="0056462B">
        <w:rPr>
          <w:rFonts w:ascii="Times New Roman" w:hAnsi="Times New Roman"/>
          <w:b/>
          <w:sz w:val="28"/>
          <w:szCs w:val="28"/>
          <w:shd w:val="clear" w:color="auto" w:fill="FFFFFF"/>
        </w:rPr>
        <w:t>решению собственников</w:t>
      </w:r>
      <w:r w:rsidRPr="0056462B">
        <w:rPr>
          <w:rFonts w:ascii="Times New Roman" w:hAnsi="Times New Roman"/>
          <w:sz w:val="28"/>
          <w:szCs w:val="28"/>
          <w:shd w:val="clear" w:color="auto" w:fill="FFFFFF"/>
        </w:rPr>
        <w:t xml:space="preserve">. </w:t>
      </w:r>
    </w:p>
    <w:p w14:paraId="271A8A05" w14:textId="77777777" w:rsidR="00B371C8" w:rsidRPr="0056462B"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По мере реализации региональных программ по капитальному ремонту наблюда</w:t>
      </w:r>
      <w:r>
        <w:rPr>
          <w:rFonts w:ascii="Times New Roman" w:hAnsi="Times New Roman"/>
          <w:sz w:val="28"/>
          <w:szCs w:val="28"/>
          <w:shd w:val="clear" w:color="auto" w:fill="FFFFFF"/>
        </w:rPr>
        <w:t>ется</w:t>
      </w:r>
      <w:r w:rsidRPr="0056462B">
        <w:rPr>
          <w:rFonts w:ascii="Times New Roman" w:hAnsi="Times New Roman"/>
          <w:sz w:val="28"/>
          <w:szCs w:val="28"/>
          <w:shd w:val="clear" w:color="auto" w:fill="FFFFFF"/>
        </w:rPr>
        <w:t xml:space="preserve"> характерн</w:t>
      </w:r>
      <w:r>
        <w:rPr>
          <w:rFonts w:ascii="Times New Roman" w:hAnsi="Times New Roman"/>
          <w:sz w:val="28"/>
          <w:szCs w:val="28"/>
          <w:shd w:val="clear" w:color="auto" w:fill="FFFFFF"/>
        </w:rPr>
        <w:t xml:space="preserve">ая для многих регионов картина – </w:t>
      </w:r>
      <w:r w:rsidRPr="0056462B">
        <w:rPr>
          <w:rFonts w:ascii="Times New Roman" w:hAnsi="Times New Roman"/>
          <w:sz w:val="28"/>
          <w:szCs w:val="28"/>
          <w:shd w:val="clear" w:color="auto" w:fill="FFFFFF"/>
        </w:rPr>
        <w:t>в большинстве случаев региональный оператор не считал нужным соблюдать требования Жилищного кодекса относительно организации созыва общих собраний. Жильцы дома узнавали о том, что проводится ремонт</w:t>
      </w:r>
      <w:r>
        <w:rPr>
          <w:rFonts w:ascii="Times New Roman" w:hAnsi="Times New Roman"/>
          <w:sz w:val="28"/>
          <w:szCs w:val="28"/>
          <w:shd w:val="clear" w:color="auto" w:fill="FFFFFF"/>
        </w:rPr>
        <w:t>,</w:t>
      </w:r>
      <w:r w:rsidRPr="0056462B">
        <w:rPr>
          <w:rFonts w:ascii="Times New Roman" w:hAnsi="Times New Roman"/>
          <w:sz w:val="28"/>
          <w:szCs w:val="28"/>
          <w:shd w:val="clear" w:color="auto" w:fill="FFFFFF"/>
        </w:rPr>
        <w:t xml:space="preserve"> увидев рабочих, строительные леса и прочие атрибуты ремонтной деятельности, или узнавали о предстоящем ремонте из обнаруженных сообщений в почтовых ящиках. </w:t>
      </w:r>
    </w:p>
    <w:p w14:paraId="14EA4C1F" w14:textId="77777777" w:rsidR="00B371C8" w:rsidRPr="0056462B"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Если смотреть с позиции жильца, у которого нет возможности активно участвовать в жизни дома, то такая ситуация даже чем-то удобна</w:t>
      </w:r>
      <w:r>
        <w:rPr>
          <w:rFonts w:ascii="Times New Roman" w:hAnsi="Times New Roman"/>
          <w:sz w:val="28"/>
          <w:szCs w:val="28"/>
          <w:shd w:val="clear" w:color="auto" w:fill="FFFFFF"/>
        </w:rPr>
        <w:t xml:space="preserve"> – </w:t>
      </w:r>
      <w:r w:rsidRPr="0056462B">
        <w:rPr>
          <w:rFonts w:ascii="Times New Roman" w:hAnsi="Times New Roman"/>
          <w:sz w:val="28"/>
          <w:szCs w:val="28"/>
          <w:shd w:val="clear" w:color="auto" w:fill="FFFFFF"/>
        </w:rPr>
        <w:t xml:space="preserve">не надо организовывать и проводить общие собрания, которые требуют иногда значительных временных затрат, не надо искать специалиста, который будет представлять собственников и консультировать их по мере необходимости, не надо </w:t>
      </w:r>
      <w:r w:rsidRPr="0056462B">
        <w:rPr>
          <w:rFonts w:ascii="Times New Roman" w:hAnsi="Times New Roman"/>
          <w:sz w:val="28"/>
          <w:szCs w:val="28"/>
          <w:shd w:val="clear" w:color="auto" w:fill="FFFFFF"/>
        </w:rPr>
        <w:lastRenderedPageBreak/>
        <w:t>принимать решений и ломать голову над строительными и финансовыми тонкостями. Но такой подход можно считать допустимым только при наличии нескольких условий:</w:t>
      </w:r>
    </w:p>
    <w:p w14:paraId="253269C6" w14:textId="77777777" w:rsidR="00B371C8" w:rsidRPr="0056462B" w:rsidRDefault="00B371C8" w:rsidP="00B371C8">
      <w:pPr>
        <w:pStyle w:val="ac"/>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56462B">
        <w:rPr>
          <w:rFonts w:ascii="Times New Roman" w:hAnsi="Times New Roman"/>
          <w:sz w:val="28"/>
          <w:szCs w:val="28"/>
          <w:shd w:val="clear" w:color="auto" w:fill="FFFFFF"/>
        </w:rPr>
        <w:t xml:space="preserve">ремонт </w:t>
      </w:r>
      <w:r w:rsidRPr="0056462B">
        <w:rPr>
          <w:rFonts w:ascii="Times New Roman" w:hAnsi="Times New Roman"/>
          <w:b/>
          <w:sz w:val="28"/>
          <w:szCs w:val="28"/>
          <w:shd w:val="clear" w:color="auto" w:fill="FFFFFF"/>
        </w:rPr>
        <w:t>обязательно</w:t>
      </w:r>
      <w:r w:rsidRPr="0056462B">
        <w:rPr>
          <w:rFonts w:ascii="Times New Roman" w:hAnsi="Times New Roman"/>
          <w:sz w:val="28"/>
          <w:szCs w:val="28"/>
          <w:shd w:val="clear" w:color="auto" w:fill="FFFFFF"/>
        </w:rPr>
        <w:t xml:space="preserve"> обеспечит восстановление технических, эксплуатационных характеристик конкретного ремонтируемого элем</w:t>
      </w:r>
      <w:r>
        <w:rPr>
          <w:rFonts w:ascii="Times New Roman" w:hAnsi="Times New Roman"/>
          <w:sz w:val="28"/>
          <w:szCs w:val="28"/>
          <w:shd w:val="clear" w:color="auto" w:fill="FFFFFF"/>
        </w:rPr>
        <w:t>ента, а в итоге и всего здания;</w:t>
      </w:r>
    </w:p>
    <w:p w14:paraId="4F342A80" w14:textId="77777777" w:rsidR="00B371C8" w:rsidRPr="0056462B" w:rsidRDefault="00B371C8" w:rsidP="00B371C8">
      <w:pPr>
        <w:pStyle w:val="ac"/>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xml:space="preserve">- </w:t>
      </w:r>
      <w:r w:rsidRPr="0056462B">
        <w:rPr>
          <w:rFonts w:ascii="Times New Roman" w:hAnsi="Times New Roman"/>
          <w:b/>
          <w:sz w:val="28"/>
          <w:szCs w:val="28"/>
          <w:shd w:val="clear" w:color="auto" w:fill="FFFFFF"/>
        </w:rPr>
        <w:t>обязательно</w:t>
      </w:r>
      <w:r w:rsidRPr="0056462B">
        <w:rPr>
          <w:rFonts w:ascii="Times New Roman" w:hAnsi="Times New Roman"/>
          <w:sz w:val="28"/>
          <w:szCs w:val="28"/>
          <w:shd w:val="clear" w:color="auto" w:fill="FFFFFF"/>
        </w:rPr>
        <w:t xml:space="preserve"> повысятся комфортность и условия проживания;</w:t>
      </w:r>
    </w:p>
    <w:p w14:paraId="1222909D" w14:textId="77777777" w:rsidR="00B371C8" w:rsidRPr="0056462B" w:rsidRDefault="00B371C8" w:rsidP="00B371C8">
      <w:pPr>
        <w:pStyle w:val="ac"/>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перед началом работ вероятность причинения ущерба сведена к минимуму, а по итогам работ отсутствует</w:t>
      </w:r>
      <w:r w:rsidRPr="0056462B">
        <w:rPr>
          <w:rFonts w:ascii="Times New Roman" w:hAnsi="Times New Roman"/>
          <w:b/>
          <w:sz w:val="28"/>
          <w:szCs w:val="28"/>
          <w:shd w:val="clear" w:color="auto" w:fill="FFFFFF"/>
        </w:rPr>
        <w:t xml:space="preserve"> </w:t>
      </w:r>
      <w:r w:rsidRPr="000050FC">
        <w:rPr>
          <w:rFonts w:ascii="Times New Roman" w:hAnsi="Times New Roman"/>
          <w:sz w:val="28"/>
          <w:szCs w:val="28"/>
          <w:shd w:val="clear" w:color="auto" w:fill="FFFFFF"/>
        </w:rPr>
        <w:t>причиненный подрядчиком ущерб</w:t>
      </w:r>
      <w:r w:rsidRPr="0056462B">
        <w:rPr>
          <w:rFonts w:ascii="Times New Roman" w:hAnsi="Times New Roman"/>
          <w:b/>
          <w:sz w:val="28"/>
          <w:szCs w:val="28"/>
          <w:shd w:val="clear" w:color="auto" w:fill="FFFFFF"/>
        </w:rPr>
        <w:t xml:space="preserve"> </w:t>
      </w:r>
      <w:r w:rsidRPr="0056462B">
        <w:rPr>
          <w:rFonts w:ascii="Times New Roman" w:hAnsi="Times New Roman"/>
          <w:sz w:val="28"/>
          <w:szCs w:val="28"/>
          <w:shd w:val="clear" w:color="auto" w:fill="FFFFFF"/>
        </w:rPr>
        <w:t xml:space="preserve">личному имуществу жильцов, общему имуществу в многоквартирном доме. </w:t>
      </w:r>
    </w:p>
    <w:p w14:paraId="5E3A517D" w14:textId="77777777" w:rsidR="00B371C8"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В идеале капремонт должен приводить к снижению затрат на содержание общего имущества в многоквартирном доме и к повышению рыночной стоимости квартир. Что и происходит в ре</w:t>
      </w:r>
      <w:r>
        <w:rPr>
          <w:rFonts w:ascii="Times New Roman" w:hAnsi="Times New Roman"/>
          <w:sz w:val="28"/>
          <w:szCs w:val="28"/>
          <w:shd w:val="clear" w:color="auto" w:fill="FFFFFF"/>
        </w:rPr>
        <w:t>зультате качественного ремонта.</w:t>
      </w:r>
    </w:p>
    <w:p w14:paraId="15BC22D5" w14:textId="77777777" w:rsidR="00B371C8" w:rsidRPr="0056462B"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Однако нередки случаи, когда работы по капремонту не выполняют таких функций. Основными причинами такого положения дел можно назвать явные ошибки и недочеты региональной программы и краткосрочных планов реализации,  формирование задания на конкретные виды работ на основании неполной или недостоверной информации о техническом состоянии дома, отсутствие необходимого контроля за действиями подрядчика со стороны регионального оператора, а также неучастие жильцов в процессе принятия решений о составе и стоимости работ, и</w:t>
      </w:r>
      <w:r>
        <w:rPr>
          <w:rFonts w:ascii="Times New Roman" w:hAnsi="Times New Roman"/>
          <w:sz w:val="28"/>
          <w:szCs w:val="28"/>
          <w:shd w:val="clear" w:color="auto" w:fill="FFFFFF"/>
        </w:rPr>
        <w:t>,</w:t>
      </w:r>
      <w:r w:rsidRPr="0056462B">
        <w:rPr>
          <w:rFonts w:ascii="Times New Roman" w:hAnsi="Times New Roman"/>
          <w:sz w:val="28"/>
          <w:szCs w:val="28"/>
          <w:shd w:val="clear" w:color="auto" w:fill="FFFFFF"/>
        </w:rPr>
        <w:t xml:space="preserve"> как следствие, отсутствие контроля за ходом работ со стороны самых заинтересованных в результате ремонта лиц – собственников и нанимателей квартир. </w:t>
      </w:r>
    </w:p>
    <w:p w14:paraId="26B0600B" w14:textId="77777777" w:rsidR="00B371C8"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Региональная программа по капитальному ремонту, решение регионального оператора о проведении ремонта на данном доме, а также решение местной администрации без учета у</w:t>
      </w:r>
      <w:r>
        <w:rPr>
          <w:rFonts w:ascii="Times New Roman" w:hAnsi="Times New Roman"/>
          <w:sz w:val="28"/>
          <w:szCs w:val="28"/>
          <w:shd w:val="clear" w:color="auto" w:fill="FFFFFF"/>
        </w:rPr>
        <w:t xml:space="preserve">словия оповещения собственников </w:t>
      </w:r>
      <w:r w:rsidRPr="0056462B">
        <w:rPr>
          <w:rFonts w:ascii="Times New Roman" w:hAnsi="Times New Roman"/>
          <w:sz w:val="28"/>
          <w:szCs w:val="28"/>
          <w:shd w:val="clear" w:color="auto" w:fill="FFFFFF"/>
        </w:rPr>
        <w:t xml:space="preserve">в юридическом смысле </w:t>
      </w:r>
      <w:r w:rsidRPr="0056462B">
        <w:rPr>
          <w:rFonts w:ascii="Times New Roman" w:hAnsi="Times New Roman"/>
          <w:b/>
          <w:sz w:val="28"/>
          <w:szCs w:val="28"/>
          <w:shd w:val="clear" w:color="auto" w:fill="FFFFFF"/>
        </w:rPr>
        <w:t>сами по себе</w:t>
      </w:r>
      <w:r w:rsidRPr="0056462B">
        <w:rPr>
          <w:rFonts w:ascii="Times New Roman" w:hAnsi="Times New Roman"/>
          <w:sz w:val="28"/>
          <w:szCs w:val="28"/>
          <w:shd w:val="clear" w:color="auto" w:fill="FFFFFF"/>
        </w:rPr>
        <w:t xml:space="preserve"> </w:t>
      </w:r>
      <w:r w:rsidRPr="0056462B">
        <w:rPr>
          <w:rFonts w:ascii="Times New Roman" w:hAnsi="Times New Roman"/>
          <w:b/>
          <w:sz w:val="28"/>
          <w:szCs w:val="28"/>
          <w:shd w:val="clear" w:color="auto" w:fill="FFFFFF"/>
        </w:rPr>
        <w:t>не являются достаточными основаниями</w:t>
      </w:r>
      <w:r w:rsidRPr="0056462B">
        <w:rPr>
          <w:rFonts w:ascii="Times New Roman" w:hAnsi="Times New Roman"/>
          <w:sz w:val="28"/>
          <w:szCs w:val="28"/>
          <w:shd w:val="clear" w:color="auto" w:fill="FFFFFF"/>
        </w:rPr>
        <w:t xml:space="preserve"> ни для организации торгов по выбору подрядчиков, ни для проведения работ по капитальному ремонту. </w:t>
      </w:r>
    </w:p>
    <w:p w14:paraId="630E3E8D" w14:textId="77777777" w:rsidR="00B371C8" w:rsidRPr="00341CC5"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Работы, проведенные с нарушением условия по оповещению собственников, в результате которых нанесен ущерб, должны признаваться проведенными незаконно, с существенными нарушениями порядка организации и проведения таких работ, с привлечением должност</w:t>
      </w:r>
      <w:r>
        <w:rPr>
          <w:rFonts w:ascii="Times New Roman" w:hAnsi="Times New Roman"/>
          <w:sz w:val="28"/>
          <w:szCs w:val="28"/>
          <w:shd w:val="clear" w:color="auto" w:fill="FFFFFF"/>
        </w:rPr>
        <w:t xml:space="preserve">ных лиц региональных операторов к </w:t>
      </w:r>
      <w:r w:rsidRPr="00341CC5">
        <w:rPr>
          <w:rFonts w:ascii="Times New Roman" w:hAnsi="Times New Roman"/>
          <w:sz w:val="28"/>
          <w:szCs w:val="28"/>
          <w:shd w:val="clear" w:color="auto" w:fill="FFFFFF"/>
        </w:rPr>
        <w:t xml:space="preserve">ответственности. </w:t>
      </w:r>
    </w:p>
    <w:p w14:paraId="316F121B" w14:textId="77777777" w:rsidR="00B371C8" w:rsidRPr="00341CC5" w:rsidRDefault="00B371C8" w:rsidP="00B371C8">
      <w:pPr>
        <w:pStyle w:val="ac"/>
        <w:spacing w:before="120"/>
        <w:ind w:firstLine="709"/>
        <w:jc w:val="both"/>
        <w:rPr>
          <w:rFonts w:ascii="Times New Roman" w:hAnsi="Times New Roman"/>
          <w:sz w:val="28"/>
          <w:szCs w:val="28"/>
          <w:shd w:val="clear" w:color="auto" w:fill="FFFFFF"/>
        </w:rPr>
      </w:pPr>
      <w:r w:rsidRPr="00341CC5">
        <w:rPr>
          <w:rFonts w:ascii="Times New Roman" w:hAnsi="Times New Roman"/>
          <w:sz w:val="28"/>
          <w:szCs w:val="28"/>
          <w:shd w:val="clear" w:color="auto" w:fill="FFFFFF"/>
        </w:rPr>
        <w:t xml:space="preserve">В качестве передового опыта по учету мнения представителей собственников можно привести пример города Москвы. Региональным нормативным актом утвержден не только порядок создания комиссии для приемки выполненных работ и оказанных услуг, но и комиссионный порядок </w:t>
      </w:r>
      <w:r w:rsidRPr="00341CC5">
        <w:rPr>
          <w:rFonts w:ascii="Times New Roman" w:hAnsi="Times New Roman"/>
          <w:b/>
          <w:sz w:val="28"/>
          <w:szCs w:val="28"/>
          <w:shd w:val="clear" w:color="auto" w:fill="FFFFFF"/>
        </w:rPr>
        <w:t>открытия работ</w:t>
      </w:r>
      <w:r w:rsidRPr="00341CC5">
        <w:rPr>
          <w:rFonts w:ascii="Times New Roman" w:hAnsi="Times New Roman"/>
          <w:sz w:val="28"/>
          <w:szCs w:val="28"/>
          <w:shd w:val="clear" w:color="auto" w:fill="FFFFFF"/>
        </w:rPr>
        <w:t xml:space="preserve"> </w:t>
      </w:r>
      <w:r w:rsidRPr="00341CC5">
        <w:rPr>
          <w:rFonts w:ascii="Times New Roman" w:hAnsi="Times New Roman"/>
          <w:b/>
          <w:sz w:val="28"/>
          <w:szCs w:val="28"/>
          <w:shd w:val="clear" w:color="auto" w:fill="FFFFFF"/>
        </w:rPr>
        <w:t xml:space="preserve">по капитальному ремонту общего имущества, </w:t>
      </w:r>
      <w:r w:rsidRPr="00341CC5">
        <w:rPr>
          <w:rFonts w:ascii="Times New Roman" w:hAnsi="Times New Roman"/>
          <w:sz w:val="28"/>
          <w:szCs w:val="28"/>
          <w:shd w:val="clear" w:color="auto" w:fill="FFFFFF"/>
        </w:rPr>
        <w:t>где одним из девяти возможных членов комиссии является представитель собственников.</w:t>
      </w:r>
      <w:r w:rsidRPr="00341CC5">
        <w:rPr>
          <w:rStyle w:val="af"/>
          <w:rFonts w:ascii="Times New Roman" w:hAnsi="Times New Roman"/>
          <w:b/>
          <w:sz w:val="28"/>
          <w:szCs w:val="28"/>
          <w:shd w:val="clear" w:color="auto" w:fill="FFFFFF"/>
        </w:rPr>
        <w:footnoteReference w:id="1"/>
      </w:r>
      <w:r w:rsidRPr="00341CC5">
        <w:rPr>
          <w:rFonts w:ascii="Times New Roman" w:hAnsi="Times New Roman"/>
          <w:b/>
          <w:sz w:val="28"/>
          <w:szCs w:val="28"/>
          <w:shd w:val="clear" w:color="auto" w:fill="FFFFFF"/>
        </w:rPr>
        <w:t xml:space="preserve">  </w:t>
      </w:r>
      <w:r w:rsidRPr="00341CC5">
        <w:rPr>
          <w:rFonts w:ascii="Times New Roman" w:hAnsi="Times New Roman"/>
          <w:sz w:val="28"/>
          <w:szCs w:val="28"/>
          <w:shd w:val="clear" w:color="auto" w:fill="FFFFFF"/>
        </w:rPr>
        <w:t xml:space="preserve">При таком подходе к организации процесса </w:t>
      </w:r>
      <w:r w:rsidRPr="00341CC5">
        <w:rPr>
          <w:rFonts w:ascii="Times New Roman" w:hAnsi="Times New Roman"/>
          <w:sz w:val="28"/>
          <w:szCs w:val="28"/>
          <w:shd w:val="clear" w:color="auto" w:fill="FFFFFF"/>
        </w:rPr>
        <w:lastRenderedPageBreak/>
        <w:t xml:space="preserve">капитального ремонта возможность игнорирования мнения жильцов дома сводится к минимуму. </w:t>
      </w:r>
    </w:p>
    <w:p w14:paraId="043106C3" w14:textId="77777777" w:rsidR="00B371C8" w:rsidRPr="00341CC5" w:rsidRDefault="00B371C8" w:rsidP="00B371C8">
      <w:pPr>
        <w:pStyle w:val="ac"/>
        <w:spacing w:before="120"/>
        <w:ind w:firstLine="709"/>
        <w:jc w:val="both"/>
        <w:rPr>
          <w:rFonts w:ascii="Times New Roman" w:hAnsi="Times New Roman"/>
          <w:b/>
          <w:sz w:val="28"/>
          <w:szCs w:val="28"/>
          <w:shd w:val="clear" w:color="auto" w:fill="FFFFFF"/>
        </w:rPr>
      </w:pPr>
      <w:r w:rsidRPr="00341CC5">
        <w:rPr>
          <w:rFonts w:ascii="Times New Roman" w:hAnsi="Times New Roman"/>
          <w:b/>
          <w:sz w:val="28"/>
          <w:szCs w:val="28"/>
          <w:shd w:val="clear" w:color="auto" w:fill="FFFFFF"/>
        </w:rPr>
        <w:t>Органы государственного жилищного надзора</w:t>
      </w:r>
      <w:r w:rsidRPr="00341CC5">
        <w:rPr>
          <w:rFonts w:ascii="Times New Roman" w:hAnsi="Times New Roman"/>
          <w:sz w:val="28"/>
          <w:szCs w:val="28"/>
          <w:shd w:val="clear" w:color="auto" w:fill="FFFFFF"/>
        </w:rPr>
        <w:t xml:space="preserve"> наделены правом привлекать к административной ответственности нарушителей жилищного законодательства. </w:t>
      </w:r>
      <w:r w:rsidRPr="00341CC5">
        <w:rPr>
          <w:rFonts w:ascii="Times New Roman" w:hAnsi="Times New Roman"/>
          <w:b/>
          <w:sz w:val="28"/>
          <w:szCs w:val="28"/>
          <w:shd w:val="clear" w:color="auto" w:fill="FFFFFF"/>
        </w:rPr>
        <w:t xml:space="preserve">Органы прокуратуры </w:t>
      </w:r>
      <w:r w:rsidRPr="00341CC5">
        <w:rPr>
          <w:rFonts w:ascii="Times New Roman" w:hAnsi="Times New Roman"/>
          <w:sz w:val="28"/>
          <w:szCs w:val="28"/>
          <w:shd w:val="clear" w:color="auto" w:fill="FFFFFF"/>
        </w:rPr>
        <w:t>призваны надзирать за соблюдением законодательства в любой сфере, в том числе и в жилищной.</w:t>
      </w:r>
    </w:p>
    <w:p w14:paraId="2B5658AE" w14:textId="77777777" w:rsidR="00B371C8" w:rsidRPr="00341CC5" w:rsidRDefault="00B371C8" w:rsidP="00B371C8">
      <w:pPr>
        <w:pStyle w:val="ac"/>
        <w:spacing w:before="120"/>
        <w:ind w:firstLine="709"/>
        <w:jc w:val="both"/>
        <w:rPr>
          <w:rFonts w:ascii="Times New Roman" w:hAnsi="Times New Roman"/>
          <w:b/>
          <w:sz w:val="28"/>
          <w:szCs w:val="28"/>
          <w:shd w:val="clear" w:color="auto" w:fill="FFFFFF"/>
        </w:rPr>
      </w:pPr>
      <w:r w:rsidRPr="00341CC5">
        <w:rPr>
          <w:rFonts w:ascii="Times New Roman" w:hAnsi="Times New Roman"/>
          <w:sz w:val="28"/>
          <w:szCs w:val="28"/>
          <w:shd w:val="clear" w:color="auto" w:fill="FFFFFF"/>
        </w:rPr>
        <w:t>Для того чтобы обжаловать неправомерные действия регионального оператора необходимо написать обращение в любой из перечисленных органов, с изложением фактов, подтверждающих проведение работ без оповещения жителей дома.</w:t>
      </w:r>
    </w:p>
    <w:p w14:paraId="18568177" w14:textId="77777777" w:rsidR="00B371C8" w:rsidRPr="00341CC5" w:rsidRDefault="00B371C8" w:rsidP="00B371C8">
      <w:pPr>
        <w:pStyle w:val="ac"/>
        <w:spacing w:before="120"/>
        <w:jc w:val="both"/>
        <w:rPr>
          <w:rFonts w:ascii="Times New Roman" w:hAnsi="Times New Roman"/>
          <w:i/>
          <w:color w:val="2E74B5" w:themeColor="accent1" w:themeShade="BF"/>
          <w:sz w:val="24"/>
          <w:szCs w:val="28"/>
          <w:shd w:val="clear" w:color="auto" w:fill="FFFFFF"/>
        </w:rPr>
      </w:pPr>
      <w:r w:rsidRPr="00341CC5">
        <w:rPr>
          <w:rFonts w:ascii="Times New Roman" w:hAnsi="Times New Roman"/>
          <w:b/>
          <w:i/>
          <w:color w:val="2E74B5" w:themeColor="accent1" w:themeShade="BF"/>
          <w:sz w:val="24"/>
          <w:szCs w:val="28"/>
          <w:shd w:val="clear" w:color="auto" w:fill="FFFFFF"/>
        </w:rPr>
        <w:t>Пример</w:t>
      </w:r>
      <w:r w:rsidRPr="00341CC5">
        <w:rPr>
          <w:rFonts w:ascii="Times New Roman" w:hAnsi="Times New Roman"/>
          <w:i/>
          <w:color w:val="2E74B5" w:themeColor="accent1" w:themeShade="BF"/>
          <w:sz w:val="24"/>
          <w:szCs w:val="28"/>
          <w:shd w:val="clear" w:color="auto" w:fill="FFFFFF"/>
        </w:rPr>
        <w:t xml:space="preserve">. </w:t>
      </w:r>
    </w:p>
    <w:p w14:paraId="025AAC95" w14:textId="77777777" w:rsidR="00B371C8" w:rsidRPr="000F3ED4" w:rsidRDefault="00B371C8" w:rsidP="00B371C8">
      <w:pPr>
        <w:pStyle w:val="ac"/>
        <w:ind w:left="709"/>
        <w:jc w:val="both"/>
        <w:rPr>
          <w:rFonts w:ascii="Times New Roman" w:hAnsi="Times New Roman"/>
          <w:i/>
          <w:color w:val="2E74B5" w:themeColor="accent1" w:themeShade="BF"/>
          <w:sz w:val="24"/>
          <w:szCs w:val="28"/>
          <w:shd w:val="clear" w:color="auto" w:fill="FFFFFF"/>
        </w:rPr>
      </w:pPr>
      <w:r w:rsidRPr="00341CC5">
        <w:rPr>
          <w:rFonts w:ascii="Times New Roman" w:hAnsi="Times New Roman"/>
          <w:i/>
          <w:color w:val="2E74B5" w:themeColor="accent1" w:themeShade="BF"/>
          <w:sz w:val="24"/>
          <w:szCs w:val="28"/>
          <w:shd w:val="clear" w:color="auto" w:fill="FFFFFF"/>
        </w:rPr>
        <w:t>В городе Чита местные власти распространили сообщение среди жителей города о внимательном ознакомлении с документацией, предоставляемой представителями регионального оператора при проведении подготовительной работы к капитальному ремонту домов в связи с возможностью подтасовки. На подобные действия власти пошли после обнаружения фактов манипуляций с уже согласованными и утвержденными</w:t>
      </w:r>
      <w:r w:rsidRPr="000F3ED4">
        <w:rPr>
          <w:rFonts w:ascii="Times New Roman" w:hAnsi="Times New Roman"/>
          <w:i/>
          <w:color w:val="2E74B5" w:themeColor="accent1" w:themeShade="BF"/>
          <w:sz w:val="24"/>
          <w:szCs w:val="28"/>
          <w:shd w:val="clear" w:color="auto" w:fill="FFFFFF"/>
        </w:rPr>
        <w:t xml:space="preserve"> собственниками документами</w:t>
      </w:r>
      <w:r>
        <w:rPr>
          <w:rFonts w:ascii="Times New Roman" w:hAnsi="Times New Roman"/>
          <w:i/>
          <w:color w:val="2E74B5" w:themeColor="accent1" w:themeShade="BF"/>
          <w:sz w:val="24"/>
          <w:szCs w:val="28"/>
          <w:shd w:val="clear" w:color="auto" w:fill="FFFFFF"/>
        </w:rPr>
        <w:t>.</w:t>
      </w:r>
      <w:r>
        <w:rPr>
          <w:rStyle w:val="af"/>
          <w:rFonts w:ascii="Times New Roman" w:hAnsi="Times New Roman"/>
          <w:i/>
          <w:color w:val="2E74B5" w:themeColor="accent1" w:themeShade="BF"/>
          <w:sz w:val="24"/>
          <w:szCs w:val="28"/>
          <w:shd w:val="clear" w:color="auto" w:fill="FFFFFF"/>
        </w:rPr>
        <w:footnoteReference w:id="2"/>
      </w:r>
    </w:p>
    <w:p w14:paraId="52E56223" w14:textId="77777777" w:rsidR="00B371C8" w:rsidRPr="0056462B" w:rsidRDefault="00B371C8" w:rsidP="00B371C8">
      <w:pPr>
        <w:pStyle w:val="ac"/>
        <w:spacing w:before="120"/>
        <w:jc w:val="both"/>
        <w:rPr>
          <w:rFonts w:ascii="Times New Roman" w:hAnsi="Times New Roman"/>
          <w:color w:val="2E74B5" w:themeColor="accent1" w:themeShade="BF"/>
          <w:sz w:val="28"/>
          <w:szCs w:val="28"/>
        </w:rPr>
      </w:pPr>
    </w:p>
    <w:p w14:paraId="07547A01" w14:textId="77777777" w:rsidR="00B371C8" w:rsidRDefault="00B371C8" w:rsidP="00B371C8">
      <w:pPr>
        <w:spacing w:before="120" w:after="0" w:line="240" w:lineRule="auto"/>
        <w:jc w:val="center"/>
        <w:rPr>
          <w:rFonts w:ascii="Times New Roman" w:hAnsi="Times New Roman" w:cs="Times New Roman"/>
          <w:color w:val="2E74B5" w:themeColor="accent1" w:themeShade="BF"/>
          <w:sz w:val="28"/>
          <w:szCs w:val="28"/>
        </w:rPr>
      </w:pPr>
    </w:p>
    <w:p w14:paraId="5043CB0F" w14:textId="77777777" w:rsidR="00B371C8" w:rsidRDefault="00B371C8" w:rsidP="00B371C8">
      <w:pPr>
        <w:spacing w:before="120" w:after="0" w:line="240" w:lineRule="auto"/>
        <w:rPr>
          <w:rFonts w:ascii="Times New Roman" w:eastAsiaTheme="majorEastAsia" w:hAnsi="Times New Roman" w:cstheme="majorBidi"/>
          <w:color w:val="2E74B5" w:themeColor="accent1" w:themeShade="BF"/>
          <w:sz w:val="32"/>
          <w:szCs w:val="26"/>
        </w:rPr>
      </w:pPr>
      <w:r>
        <w:br w:type="page"/>
      </w:r>
    </w:p>
    <w:p w14:paraId="72345FBD" w14:textId="77777777" w:rsidR="00B371C8" w:rsidRPr="00263294" w:rsidRDefault="00B371C8" w:rsidP="00B371C8">
      <w:pPr>
        <w:pStyle w:val="2"/>
        <w:spacing w:line="240" w:lineRule="auto"/>
      </w:pPr>
      <w:bookmarkStart w:id="27" w:name="_Toc457838118"/>
      <w:bookmarkStart w:id="28" w:name="_Toc457838291"/>
      <w:bookmarkStart w:id="29" w:name="_Toc457838467"/>
      <w:r w:rsidRPr="00263294">
        <w:lastRenderedPageBreak/>
        <w:t xml:space="preserve">2. Порядок </w:t>
      </w:r>
      <w:r>
        <w:t>и сроки проведения общего собрания</w:t>
      </w:r>
      <w:bookmarkEnd w:id="27"/>
      <w:bookmarkEnd w:id="28"/>
      <w:bookmarkEnd w:id="29"/>
    </w:p>
    <w:p w14:paraId="0048917D" w14:textId="77777777" w:rsidR="00B371C8" w:rsidRDefault="00B371C8" w:rsidP="00B371C8">
      <w:pPr>
        <w:pStyle w:val="3"/>
      </w:pPr>
      <w:bookmarkStart w:id="30" w:name="_Toc457838119"/>
      <w:bookmarkStart w:id="31" w:name="_Toc457838292"/>
      <w:bookmarkStart w:id="32" w:name="_Toc457838468"/>
      <w:r>
        <w:t xml:space="preserve">2.1. Порядок </w:t>
      </w:r>
      <w:r w:rsidRPr="00263294">
        <w:t>созыва и проведения общего собрания собственниками</w:t>
      </w:r>
      <w:bookmarkEnd w:id="30"/>
      <w:bookmarkEnd w:id="31"/>
      <w:bookmarkEnd w:id="32"/>
    </w:p>
    <w:p w14:paraId="2AE12C17" w14:textId="77777777" w:rsidR="00B371C8"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Решением общего собрания о проведении капитального ремонта общего имущества в этом многоквартирном доме должны быть определены или утверждены:</w:t>
      </w:r>
    </w:p>
    <w:p w14:paraId="07459315" w14:textId="77777777" w:rsidR="00B371C8" w:rsidRDefault="00B371C8" w:rsidP="00B371C8">
      <w:pPr>
        <w:pStyle w:val="ac"/>
        <w:spacing w:before="12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738D93C" wp14:editId="7AF28B11">
            <wp:extent cx="6115050" cy="3867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867150"/>
                    </a:xfrm>
                    <a:prstGeom prst="rect">
                      <a:avLst/>
                    </a:prstGeom>
                    <a:noFill/>
                    <a:ln>
                      <a:noFill/>
                    </a:ln>
                  </pic:spPr>
                </pic:pic>
              </a:graphicData>
            </a:graphic>
          </wp:inline>
        </w:drawing>
      </w:r>
    </w:p>
    <w:p w14:paraId="6537F28F" w14:textId="77777777" w:rsidR="00B371C8" w:rsidRDefault="00B371C8" w:rsidP="00B371C8">
      <w:pPr>
        <w:pStyle w:val="ac"/>
        <w:spacing w:before="120"/>
        <w:ind w:firstLine="709"/>
        <w:jc w:val="both"/>
        <w:rPr>
          <w:rFonts w:ascii="Times New Roman" w:hAnsi="Times New Roman"/>
          <w:sz w:val="28"/>
          <w:szCs w:val="28"/>
        </w:rPr>
      </w:pPr>
    </w:p>
    <w:p w14:paraId="1CCB2F4F" w14:textId="57E43F44" w:rsidR="00B371C8" w:rsidRDefault="66AB5F55" w:rsidP="66AB5F55">
      <w:pPr>
        <w:pStyle w:val="ac"/>
        <w:spacing w:before="120"/>
        <w:ind w:firstLine="709"/>
        <w:jc w:val="both"/>
        <w:rPr>
          <w:rFonts w:ascii="Times New Roman" w:hAnsi="Times New Roman"/>
          <w:sz w:val="28"/>
          <w:szCs w:val="28"/>
        </w:rPr>
      </w:pPr>
      <w:r w:rsidRPr="66AB5F55">
        <w:rPr>
          <w:rFonts w:ascii="Times New Roman" w:hAnsi="Times New Roman"/>
          <w:sz w:val="28"/>
          <w:szCs w:val="28"/>
        </w:rPr>
        <w:t xml:space="preserve">Принимая во внимание, что большинство жильцов многоквартирных домов слабо осведомлены о тонкостях составления смет, формировании стоимости работ, был подготовлен сборник средней стоимости работ по капитальному ремонту общего имущества в многоквартирных домах по каждому региону Российской Федерации </w:t>
      </w:r>
      <w:r w:rsidRPr="66AB5F55">
        <w:rPr>
          <w:rFonts w:ascii="Times New Roman" w:hAnsi="Times New Roman"/>
          <w:i/>
          <w:iCs/>
          <w:color w:val="2E74B5" w:themeColor="accent1" w:themeShade="BF"/>
          <w:sz w:val="28"/>
          <w:szCs w:val="28"/>
        </w:rPr>
        <w:t>(Приложение 4)</w:t>
      </w:r>
      <w:r w:rsidRPr="66AB5F55">
        <w:rPr>
          <w:rFonts w:ascii="Times New Roman" w:hAnsi="Times New Roman"/>
          <w:color w:val="2E74B5" w:themeColor="accent1" w:themeShade="BF"/>
          <w:sz w:val="28"/>
          <w:szCs w:val="28"/>
        </w:rPr>
        <w:t xml:space="preserve">. </w:t>
      </w:r>
      <w:r w:rsidRPr="66AB5F55">
        <w:rPr>
          <w:rFonts w:ascii="Times New Roman" w:hAnsi="Times New Roman"/>
          <w:sz w:val="28"/>
          <w:szCs w:val="28"/>
        </w:rPr>
        <w:t xml:space="preserve">Сборник сформирован на основании анализа информации о фактической стоимости уже проведенного капитального ремонта в 2014-2016 годах. Данные сборника можно использовать для сопоставления со стоимостью работ, предложенной региональным оператором собственникам для утверждения на общем собрании, </w:t>
      </w:r>
      <w:r w:rsidRPr="66AB5F55">
        <w:rPr>
          <w:rFonts w:ascii="Times New Roman" w:hAnsi="Times New Roman"/>
          <w:b/>
          <w:bCs/>
          <w:sz w:val="28"/>
          <w:szCs w:val="28"/>
        </w:rPr>
        <w:t>в пересчете на 1 квадратный метр общей площади дома</w:t>
      </w:r>
      <w:r w:rsidRPr="66AB5F55">
        <w:rPr>
          <w:rFonts w:ascii="Times New Roman" w:hAnsi="Times New Roman"/>
          <w:sz w:val="28"/>
          <w:szCs w:val="28"/>
        </w:rPr>
        <w:t xml:space="preserve">, а не площади проводимых работ. В случае выявления существенных отличий в большую или меньшую сторону, сразу на собрании следует выяснить у представителя регионального оператора, с чем это связано. </w:t>
      </w:r>
    </w:p>
    <w:p w14:paraId="277FDDA7" w14:textId="77777777" w:rsidR="00B371C8" w:rsidRPr="0056462B" w:rsidRDefault="00B371C8" w:rsidP="00B371C8">
      <w:pPr>
        <w:pStyle w:val="ac"/>
        <w:spacing w:before="120"/>
        <w:ind w:firstLine="709"/>
        <w:jc w:val="both"/>
        <w:rPr>
          <w:rFonts w:ascii="Times New Roman" w:hAnsi="Times New Roman"/>
          <w:sz w:val="28"/>
          <w:szCs w:val="28"/>
        </w:rPr>
      </w:pPr>
      <w:r>
        <w:rPr>
          <w:rFonts w:ascii="Times New Roman" w:hAnsi="Times New Roman"/>
          <w:sz w:val="28"/>
          <w:szCs w:val="28"/>
        </w:rPr>
        <w:t>Ниже приводятся данные по средней, максимальной и минимальной стоимости работ по капитальному ремонту общего имущества МКД, зафиксированной в субъектах РФ за период с 2014-го по июль 2016 гг.:</w:t>
      </w:r>
    </w:p>
    <w:p w14:paraId="6DFB9E20" w14:textId="77777777" w:rsidR="00B371C8" w:rsidRDefault="00B371C8" w:rsidP="00B371C8">
      <w:pPr>
        <w:pStyle w:val="ac"/>
        <w:spacing w:before="120"/>
        <w:ind w:firstLine="709"/>
        <w:jc w:val="both"/>
        <w:rPr>
          <w:rFonts w:ascii="Times New Roman" w:hAnsi="Times New Roman"/>
          <w:sz w:val="28"/>
          <w:szCs w:val="28"/>
        </w:rPr>
      </w:pPr>
    </w:p>
    <w:p w14:paraId="70DF9E56" w14:textId="77777777" w:rsidR="00B371C8" w:rsidRDefault="00B371C8" w:rsidP="00B371C8">
      <w:pPr>
        <w:pStyle w:val="ac"/>
        <w:spacing w:before="120"/>
        <w:ind w:firstLine="709"/>
        <w:jc w:val="both"/>
        <w:rPr>
          <w:rFonts w:ascii="Times New Roman" w:hAnsi="Times New Roman"/>
          <w:sz w:val="28"/>
          <w:szCs w:val="28"/>
        </w:rPr>
      </w:pPr>
    </w:p>
    <w:p w14:paraId="619AF429" w14:textId="77777777" w:rsidR="00B371C8" w:rsidRPr="00326FBB" w:rsidRDefault="00B371C8" w:rsidP="00B371C8">
      <w:pPr>
        <w:pStyle w:val="ac"/>
        <w:spacing w:before="120"/>
        <w:ind w:left="4820" w:right="-425"/>
        <w:jc w:val="right"/>
        <w:rPr>
          <w:rFonts w:ascii="Times New Roman" w:hAnsi="Times New Roman"/>
          <w:i/>
          <w:sz w:val="16"/>
          <w:szCs w:val="16"/>
        </w:rPr>
      </w:pPr>
      <w:r w:rsidRPr="00326FBB">
        <w:rPr>
          <w:rFonts w:ascii="Times New Roman" w:hAnsi="Times New Roman"/>
          <w:i/>
          <w:sz w:val="16"/>
          <w:szCs w:val="16"/>
        </w:rPr>
        <w:lastRenderedPageBreak/>
        <w:t>Рисунок 1. Средняя, максимальная и минимальная стоимость работ по капитальному ремонту</w:t>
      </w:r>
      <w:r w:rsidRPr="0056462B">
        <w:rPr>
          <w:rFonts w:ascii="Times New Roman" w:hAnsi="Times New Roman"/>
          <w:sz w:val="28"/>
          <w:szCs w:val="28"/>
        </w:rPr>
        <w:t xml:space="preserve"> </w:t>
      </w:r>
      <w:r w:rsidRPr="00A72EC0">
        <w:rPr>
          <w:rFonts w:ascii="Times New Roman" w:hAnsi="Times New Roman"/>
          <w:i/>
          <w:sz w:val="16"/>
          <w:szCs w:val="16"/>
        </w:rPr>
        <w:t>в пересчете на 1 квадратный метр общей площади дома.</w:t>
      </w:r>
    </w:p>
    <w:p w14:paraId="44E871BC" w14:textId="77777777" w:rsidR="00B371C8" w:rsidRDefault="00B371C8" w:rsidP="00B371C8">
      <w:pPr>
        <w:pStyle w:val="ac"/>
        <w:spacing w:before="120"/>
        <w:ind w:left="-851" w:right="-425"/>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5CDF4D3" wp14:editId="093620FE">
            <wp:extent cx="6896735" cy="3295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ыыыыы.tif"/>
                    <pic:cNvPicPr/>
                  </pic:nvPicPr>
                  <pic:blipFill>
                    <a:blip r:embed="rId13">
                      <a:extLst>
                        <a:ext uri="{28A0092B-C50C-407E-A947-70E740481C1C}">
                          <a14:useLocalDpi xmlns:a14="http://schemas.microsoft.com/office/drawing/2010/main" val="0"/>
                        </a:ext>
                      </a:extLst>
                    </a:blip>
                    <a:stretch>
                      <a:fillRect/>
                    </a:stretch>
                  </pic:blipFill>
                  <pic:spPr>
                    <a:xfrm>
                      <a:off x="0" y="0"/>
                      <a:ext cx="6900360" cy="3297382"/>
                    </a:xfrm>
                    <a:prstGeom prst="rect">
                      <a:avLst/>
                    </a:prstGeom>
                  </pic:spPr>
                </pic:pic>
              </a:graphicData>
            </a:graphic>
          </wp:inline>
        </w:drawing>
      </w:r>
    </w:p>
    <w:p w14:paraId="144A5D23" w14:textId="77777777" w:rsidR="00B371C8" w:rsidRDefault="00B371C8" w:rsidP="00B371C8">
      <w:pPr>
        <w:pStyle w:val="ac"/>
        <w:spacing w:before="120"/>
        <w:ind w:firstLine="709"/>
        <w:jc w:val="both"/>
        <w:rPr>
          <w:rFonts w:ascii="Times New Roman" w:hAnsi="Times New Roman"/>
          <w:sz w:val="28"/>
          <w:szCs w:val="28"/>
        </w:rPr>
      </w:pPr>
    </w:p>
    <w:p w14:paraId="43AE4BAB"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Не стоит бояться задавать «неудобные» вопросы представителям регионального оператора, представителям управляющих компаний, подрядчиков в случае их присутствия. Чем больше неясных вопросов будет выяснено сразу, тем проще собственнику будет принять обоснованное решение.</w:t>
      </w:r>
    </w:p>
    <w:p w14:paraId="21CC4E18"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Для принятия решения о проведении капитального ремонта общего имущества в многоквартирном доме собственникам необходимо:</w:t>
      </w:r>
    </w:p>
    <w:p w14:paraId="236B4208" w14:textId="77777777" w:rsidR="00B371C8" w:rsidRPr="0056462B" w:rsidRDefault="00B371C8" w:rsidP="00B371C8">
      <w:pPr>
        <w:pStyle w:val="ac"/>
        <w:spacing w:before="120"/>
        <w:ind w:firstLine="709"/>
        <w:jc w:val="both"/>
        <w:rPr>
          <w:rFonts w:ascii="Times New Roman" w:hAnsi="Times New Roman"/>
          <w:sz w:val="28"/>
          <w:szCs w:val="28"/>
        </w:rPr>
      </w:pPr>
      <w:r w:rsidRPr="00FD7BE2">
        <w:rPr>
          <w:rFonts w:ascii="Times New Roman" w:hAnsi="Times New Roman"/>
          <w:sz w:val="28"/>
          <w:szCs w:val="28"/>
          <w:u w:val="single"/>
        </w:rPr>
        <w:t>1. Инициировать собрание.</w:t>
      </w:r>
      <w:r>
        <w:rPr>
          <w:rFonts w:ascii="Times New Roman" w:hAnsi="Times New Roman"/>
          <w:sz w:val="28"/>
          <w:szCs w:val="28"/>
        </w:rPr>
        <w:t xml:space="preserve"> </w:t>
      </w:r>
      <w:r w:rsidRPr="0056462B">
        <w:rPr>
          <w:rFonts w:ascii="Times New Roman" w:hAnsi="Times New Roman"/>
          <w:sz w:val="28"/>
          <w:szCs w:val="28"/>
        </w:rPr>
        <w:t>Инициатором собрания может выступать любой собственник помещения в многоквартирно</w:t>
      </w:r>
      <w:r>
        <w:rPr>
          <w:rFonts w:ascii="Times New Roman" w:hAnsi="Times New Roman"/>
          <w:sz w:val="28"/>
          <w:szCs w:val="28"/>
        </w:rPr>
        <w:t>м доме или группа собственников;</w:t>
      </w:r>
    </w:p>
    <w:p w14:paraId="16DAD537" w14:textId="77777777" w:rsidR="00B371C8" w:rsidRPr="0056462B" w:rsidRDefault="00B371C8" w:rsidP="00B371C8">
      <w:pPr>
        <w:pStyle w:val="ac"/>
        <w:ind w:firstLine="709"/>
        <w:jc w:val="both"/>
        <w:rPr>
          <w:rFonts w:ascii="Times New Roman" w:hAnsi="Times New Roman"/>
          <w:sz w:val="28"/>
          <w:szCs w:val="28"/>
        </w:rPr>
      </w:pPr>
      <w:r w:rsidRPr="00FD7BE2">
        <w:rPr>
          <w:rFonts w:ascii="Times New Roman" w:hAnsi="Times New Roman"/>
          <w:sz w:val="28"/>
          <w:szCs w:val="28"/>
          <w:u w:val="single"/>
        </w:rPr>
        <w:t>2. Определить вопросы для принятия по ним решения</w:t>
      </w:r>
      <w:r w:rsidRPr="0056462B">
        <w:rPr>
          <w:rFonts w:ascii="Times New Roman" w:hAnsi="Times New Roman"/>
          <w:sz w:val="28"/>
          <w:szCs w:val="28"/>
        </w:rPr>
        <w:t xml:space="preserve">. Сформировать повестку общего собрания и направить сообщения собственникам многоквартирного дома о проведении </w:t>
      </w:r>
      <w:r w:rsidRPr="00FF645A">
        <w:rPr>
          <w:rFonts w:ascii="Times New Roman" w:hAnsi="Times New Roman"/>
          <w:sz w:val="28"/>
          <w:szCs w:val="28"/>
        </w:rPr>
        <w:t>собрания</w:t>
      </w:r>
      <w:r w:rsidRPr="00FF645A">
        <w:rPr>
          <w:rFonts w:ascii="Times New Roman" w:hAnsi="Times New Roman"/>
          <w:i/>
          <w:sz w:val="28"/>
          <w:szCs w:val="28"/>
        </w:rPr>
        <w:t>.</w:t>
      </w:r>
      <w:r>
        <w:rPr>
          <w:rFonts w:ascii="Times New Roman" w:hAnsi="Times New Roman"/>
          <w:sz w:val="28"/>
          <w:szCs w:val="28"/>
        </w:rPr>
        <w:t xml:space="preserve"> </w:t>
      </w:r>
      <w:r w:rsidRPr="0056462B">
        <w:rPr>
          <w:rFonts w:ascii="Times New Roman" w:hAnsi="Times New Roman"/>
          <w:sz w:val="28"/>
          <w:szCs w:val="28"/>
        </w:rPr>
        <w:t>Сообщение о проведении собрания направляется не позднее 10 дней до даты проведения собрания.</w:t>
      </w:r>
      <w:r>
        <w:rPr>
          <w:rFonts w:ascii="Times New Roman" w:hAnsi="Times New Roman"/>
          <w:sz w:val="28"/>
          <w:szCs w:val="28"/>
        </w:rPr>
        <w:t xml:space="preserve"> </w:t>
      </w:r>
      <w:r w:rsidRPr="0056462B">
        <w:rPr>
          <w:rFonts w:ascii="Times New Roman" w:hAnsi="Times New Roman"/>
          <w:sz w:val="28"/>
          <w:szCs w:val="28"/>
        </w:rPr>
        <w:t>В сообщении должны быть указаны:</w:t>
      </w:r>
    </w:p>
    <w:p w14:paraId="2DA5A5BF" w14:textId="77777777" w:rsidR="00B371C8" w:rsidRPr="0056462B" w:rsidRDefault="00B371C8" w:rsidP="00B371C8">
      <w:pPr>
        <w:pStyle w:val="ac"/>
        <w:numPr>
          <w:ilvl w:val="0"/>
          <w:numId w:val="18"/>
        </w:numPr>
        <w:tabs>
          <w:tab w:val="left" w:pos="993"/>
        </w:tabs>
        <w:ind w:left="0" w:firstLine="709"/>
        <w:jc w:val="both"/>
        <w:rPr>
          <w:rFonts w:ascii="Times New Roman" w:hAnsi="Times New Roman"/>
          <w:sz w:val="28"/>
          <w:szCs w:val="28"/>
        </w:rPr>
      </w:pPr>
      <w:r w:rsidRPr="0056462B">
        <w:rPr>
          <w:rFonts w:ascii="Times New Roman" w:hAnsi="Times New Roman"/>
          <w:sz w:val="28"/>
          <w:szCs w:val="28"/>
        </w:rPr>
        <w:t>сведения о лице, по инициативе которого созывается данное собрание;</w:t>
      </w:r>
    </w:p>
    <w:p w14:paraId="24209453" w14:textId="77777777" w:rsidR="00B371C8" w:rsidRPr="0056462B" w:rsidRDefault="00B371C8" w:rsidP="00B371C8">
      <w:pPr>
        <w:pStyle w:val="ac"/>
        <w:numPr>
          <w:ilvl w:val="0"/>
          <w:numId w:val="18"/>
        </w:numPr>
        <w:tabs>
          <w:tab w:val="left" w:pos="993"/>
        </w:tabs>
        <w:ind w:left="0" w:firstLine="709"/>
        <w:jc w:val="both"/>
        <w:rPr>
          <w:rFonts w:ascii="Times New Roman" w:hAnsi="Times New Roman"/>
          <w:sz w:val="28"/>
          <w:szCs w:val="28"/>
        </w:rPr>
      </w:pPr>
      <w:r w:rsidRPr="0056462B">
        <w:rPr>
          <w:rFonts w:ascii="Times New Roman" w:hAnsi="Times New Roman"/>
          <w:sz w:val="28"/>
          <w:szCs w:val="28"/>
        </w:rPr>
        <w:t>форма проведения данного собрания (очное, заочное или очно-заочное голосование);</w:t>
      </w:r>
    </w:p>
    <w:p w14:paraId="1F9ADB9D" w14:textId="77777777" w:rsidR="00B371C8" w:rsidRPr="0056462B" w:rsidRDefault="00B371C8" w:rsidP="00B371C8">
      <w:pPr>
        <w:pStyle w:val="ac"/>
        <w:numPr>
          <w:ilvl w:val="0"/>
          <w:numId w:val="18"/>
        </w:numPr>
        <w:tabs>
          <w:tab w:val="left" w:pos="993"/>
        </w:tabs>
        <w:ind w:left="0" w:firstLine="709"/>
        <w:jc w:val="both"/>
        <w:rPr>
          <w:rFonts w:ascii="Times New Roman" w:hAnsi="Times New Roman"/>
          <w:sz w:val="28"/>
          <w:szCs w:val="28"/>
        </w:rPr>
      </w:pPr>
      <w:r w:rsidRPr="0056462B">
        <w:rPr>
          <w:rFonts w:ascii="Times New Roman" w:hAnsi="Times New Roman"/>
          <w:sz w:val="28"/>
          <w:szCs w:val="28"/>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1A33D1CE" w14:textId="77777777" w:rsidR="00B371C8" w:rsidRPr="0056462B" w:rsidRDefault="00B371C8" w:rsidP="00B371C8">
      <w:pPr>
        <w:pStyle w:val="ac"/>
        <w:numPr>
          <w:ilvl w:val="0"/>
          <w:numId w:val="18"/>
        </w:numPr>
        <w:tabs>
          <w:tab w:val="left" w:pos="993"/>
        </w:tabs>
        <w:ind w:left="0" w:firstLine="709"/>
        <w:jc w:val="both"/>
        <w:rPr>
          <w:rFonts w:ascii="Times New Roman" w:hAnsi="Times New Roman"/>
          <w:sz w:val="28"/>
          <w:szCs w:val="28"/>
        </w:rPr>
      </w:pPr>
      <w:r w:rsidRPr="0056462B">
        <w:rPr>
          <w:rFonts w:ascii="Times New Roman" w:hAnsi="Times New Roman"/>
          <w:sz w:val="28"/>
          <w:szCs w:val="28"/>
        </w:rPr>
        <w:t>повестка дня данного собрания;</w:t>
      </w:r>
    </w:p>
    <w:p w14:paraId="534E2863" w14:textId="77777777" w:rsidR="00B371C8" w:rsidRDefault="00B371C8" w:rsidP="00B371C8">
      <w:pPr>
        <w:pStyle w:val="ac"/>
        <w:numPr>
          <w:ilvl w:val="0"/>
          <w:numId w:val="18"/>
        </w:numPr>
        <w:tabs>
          <w:tab w:val="left" w:pos="993"/>
        </w:tabs>
        <w:ind w:left="0" w:firstLine="709"/>
        <w:jc w:val="both"/>
        <w:rPr>
          <w:rFonts w:ascii="Times New Roman" w:hAnsi="Times New Roman"/>
          <w:sz w:val="28"/>
          <w:szCs w:val="28"/>
        </w:rPr>
      </w:pPr>
      <w:r w:rsidRPr="0056462B">
        <w:rPr>
          <w:rFonts w:ascii="Times New Roman" w:hAnsi="Times New Roman"/>
          <w:sz w:val="28"/>
          <w:szCs w:val="28"/>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r>
        <w:rPr>
          <w:rFonts w:ascii="Times New Roman" w:hAnsi="Times New Roman"/>
          <w:sz w:val="28"/>
          <w:szCs w:val="28"/>
        </w:rPr>
        <w:t>.</w:t>
      </w:r>
    </w:p>
    <w:p w14:paraId="738610EB" w14:textId="77777777" w:rsidR="00B371C8" w:rsidRPr="0056462B" w:rsidRDefault="00B371C8" w:rsidP="00B371C8">
      <w:pPr>
        <w:pStyle w:val="ac"/>
        <w:tabs>
          <w:tab w:val="left" w:pos="993"/>
        </w:tabs>
        <w:jc w:val="both"/>
        <w:rPr>
          <w:rFonts w:ascii="Times New Roman" w:hAnsi="Times New Roman"/>
          <w:sz w:val="28"/>
          <w:szCs w:val="28"/>
        </w:rPr>
      </w:pPr>
    </w:p>
    <w:p w14:paraId="497A8B15" w14:textId="77777777" w:rsidR="00B371C8" w:rsidRPr="00FD7BE2" w:rsidRDefault="00B371C8" w:rsidP="00B371C8">
      <w:pPr>
        <w:pStyle w:val="ac"/>
        <w:spacing w:before="120"/>
        <w:ind w:firstLine="709"/>
        <w:jc w:val="both"/>
        <w:rPr>
          <w:rFonts w:ascii="Times New Roman" w:hAnsi="Times New Roman"/>
          <w:sz w:val="28"/>
          <w:szCs w:val="28"/>
          <w:u w:val="single"/>
        </w:rPr>
      </w:pPr>
      <w:r w:rsidRPr="00FD7BE2">
        <w:rPr>
          <w:rFonts w:ascii="Times New Roman" w:hAnsi="Times New Roman"/>
          <w:sz w:val="28"/>
          <w:szCs w:val="28"/>
          <w:u w:val="single"/>
        </w:rPr>
        <w:lastRenderedPageBreak/>
        <w:t xml:space="preserve">3. Провести собрание </w:t>
      </w:r>
    </w:p>
    <w:p w14:paraId="7E56FAD2" w14:textId="77777777" w:rsidR="00B371C8" w:rsidRPr="007C2D9B" w:rsidRDefault="00B371C8" w:rsidP="00B371C8">
      <w:pPr>
        <w:pStyle w:val="ac"/>
        <w:spacing w:before="120"/>
        <w:ind w:firstLine="709"/>
        <w:jc w:val="both"/>
        <w:rPr>
          <w:rFonts w:ascii="Times New Roman" w:hAnsi="Times New Roman"/>
          <w:b/>
          <w:i/>
          <w:sz w:val="28"/>
          <w:szCs w:val="28"/>
        </w:rPr>
      </w:pPr>
      <w:r w:rsidRPr="00773191">
        <w:rPr>
          <w:rFonts w:ascii="Times New Roman" w:hAnsi="Times New Roman"/>
          <w:b/>
          <w:i/>
          <w:sz w:val="28"/>
          <w:szCs w:val="28"/>
        </w:rPr>
        <w:t>в очной форме:</w:t>
      </w:r>
    </w:p>
    <w:p w14:paraId="650F9A0B" w14:textId="77777777" w:rsidR="00B371C8" w:rsidRPr="0056462B" w:rsidRDefault="00B371C8" w:rsidP="00B371C8">
      <w:pPr>
        <w:pStyle w:val="ac"/>
        <w:ind w:firstLine="709"/>
        <w:jc w:val="both"/>
        <w:rPr>
          <w:rFonts w:ascii="Times New Roman" w:hAnsi="Times New Roman"/>
          <w:sz w:val="28"/>
          <w:szCs w:val="28"/>
        </w:rPr>
      </w:pPr>
      <w:r w:rsidRPr="0056462B">
        <w:rPr>
          <w:rFonts w:ascii="Times New Roman" w:hAnsi="Times New Roman"/>
          <w:sz w:val="28"/>
          <w:szCs w:val="28"/>
        </w:rPr>
        <w:t>Собрание проводится путем совместного присутствия собственников помещений в данном МКД (либо лиц, действующих по доверенности) для обсуждения вопросов повестки дня и принятия решений по вопросам, поставленным на голосование.</w:t>
      </w:r>
    </w:p>
    <w:p w14:paraId="6C5B973D" w14:textId="77777777" w:rsidR="00B371C8" w:rsidRPr="0056462B" w:rsidRDefault="00B371C8" w:rsidP="00B371C8">
      <w:pPr>
        <w:pStyle w:val="ac"/>
        <w:spacing w:before="120"/>
        <w:ind w:firstLine="709"/>
        <w:jc w:val="both"/>
        <w:rPr>
          <w:rFonts w:ascii="Times New Roman" w:hAnsi="Times New Roman"/>
          <w:i/>
          <w:color w:val="5B9BD5"/>
          <w:sz w:val="28"/>
          <w:szCs w:val="28"/>
        </w:rPr>
      </w:pPr>
      <w:r w:rsidRPr="0056462B">
        <w:rPr>
          <w:rFonts w:ascii="Times New Roman" w:hAnsi="Times New Roman"/>
          <w:sz w:val="28"/>
          <w:szCs w:val="28"/>
        </w:rPr>
        <w:t>Регистрация участников собрания осуществляется путем заполнения реестра реги</w:t>
      </w:r>
      <w:r>
        <w:rPr>
          <w:rFonts w:ascii="Times New Roman" w:hAnsi="Times New Roman"/>
          <w:sz w:val="28"/>
          <w:szCs w:val="28"/>
        </w:rPr>
        <w:t>страции собственников помещений.</w:t>
      </w:r>
    </w:p>
    <w:p w14:paraId="345D948F"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 xml:space="preserve">Установление правомочности собрания (собрание считается правомочным при участии собственников, обладающих не менее </w:t>
      </w:r>
      <w:r w:rsidRPr="0056462B">
        <w:rPr>
          <w:rFonts w:ascii="Times New Roman" w:hAnsi="Times New Roman"/>
          <w:sz w:val="28"/>
          <w:szCs w:val="28"/>
          <w:u w:val="single"/>
        </w:rPr>
        <w:t>2/3 голосов</w:t>
      </w:r>
      <w:r w:rsidRPr="0056462B">
        <w:rPr>
          <w:rFonts w:ascii="Times New Roman" w:hAnsi="Times New Roman"/>
          <w:sz w:val="28"/>
          <w:szCs w:val="28"/>
        </w:rPr>
        <w:t xml:space="preserve"> от общего числа голосов собственников пом</w:t>
      </w:r>
      <w:r>
        <w:rPr>
          <w:rFonts w:ascii="Times New Roman" w:hAnsi="Times New Roman"/>
          <w:sz w:val="28"/>
          <w:szCs w:val="28"/>
        </w:rPr>
        <w:t>ещений в многоквартирном доме).</w:t>
      </w:r>
    </w:p>
    <w:p w14:paraId="35E406EE"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Учет голосов по рассматриваемым вопросам повестки дня осуществляется председателем и (или) секретарем с</w:t>
      </w:r>
      <w:r>
        <w:rPr>
          <w:rFonts w:ascii="Times New Roman" w:hAnsi="Times New Roman"/>
          <w:sz w:val="28"/>
          <w:szCs w:val="28"/>
        </w:rPr>
        <w:t>обрания (либо счетной комиссией</w:t>
      </w:r>
      <w:r w:rsidRPr="0056462B">
        <w:rPr>
          <w:rFonts w:ascii="Times New Roman" w:hAnsi="Times New Roman"/>
          <w:sz w:val="28"/>
          <w:szCs w:val="28"/>
        </w:rPr>
        <w:t xml:space="preserve"> при ее наличии).</w:t>
      </w:r>
    </w:p>
    <w:p w14:paraId="0705105D" w14:textId="77777777" w:rsidR="00B371C8" w:rsidRPr="00773191" w:rsidRDefault="00B371C8" w:rsidP="00B371C8">
      <w:pPr>
        <w:pStyle w:val="ac"/>
        <w:spacing w:before="120"/>
        <w:ind w:firstLine="709"/>
        <w:jc w:val="both"/>
        <w:rPr>
          <w:rFonts w:ascii="Times New Roman" w:hAnsi="Times New Roman"/>
          <w:b/>
          <w:i/>
          <w:sz w:val="28"/>
          <w:szCs w:val="28"/>
        </w:rPr>
      </w:pPr>
      <w:r w:rsidRPr="00773191">
        <w:rPr>
          <w:rFonts w:ascii="Times New Roman" w:hAnsi="Times New Roman"/>
          <w:b/>
          <w:i/>
          <w:sz w:val="28"/>
          <w:szCs w:val="28"/>
        </w:rPr>
        <w:t>в заочной форме:</w:t>
      </w:r>
    </w:p>
    <w:p w14:paraId="48D01961" w14:textId="77777777" w:rsidR="00B371C8" w:rsidRPr="0056462B" w:rsidRDefault="00B371C8" w:rsidP="00B371C8">
      <w:pPr>
        <w:pStyle w:val="ac"/>
        <w:ind w:firstLine="709"/>
        <w:jc w:val="both"/>
        <w:rPr>
          <w:rFonts w:ascii="Times New Roman" w:hAnsi="Times New Roman"/>
          <w:sz w:val="28"/>
          <w:szCs w:val="28"/>
        </w:rPr>
      </w:pPr>
      <w:r w:rsidRPr="0056462B">
        <w:rPr>
          <w:rFonts w:ascii="Times New Roman" w:hAnsi="Times New Roman"/>
          <w:sz w:val="28"/>
          <w:szCs w:val="28"/>
        </w:rPr>
        <w:t>Голосование осуществляется путем письменного оформления решения собственника (бюллетеня) и передачи его лицам, инициирующим собрание.</w:t>
      </w:r>
    </w:p>
    <w:p w14:paraId="77117188"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Установление правомочности собрания. Собрание считается правомочным при условии поступления решений собственников (бюллетеней), обладающих не менее 2/3 голосов от общего числа голосов собственников помещений в многоквартирном доме, которые получены до даты окончания их приема, указанной в сообщении о проведении собрания в заочной форме (ч.1 ст.46 Жилищного кодекса).</w:t>
      </w:r>
    </w:p>
    <w:p w14:paraId="323281E2" w14:textId="77777777" w:rsidR="00B371C8" w:rsidRPr="00773191" w:rsidRDefault="00B371C8" w:rsidP="00B371C8">
      <w:pPr>
        <w:pStyle w:val="ac"/>
        <w:spacing w:before="120"/>
        <w:ind w:firstLine="709"/>
        <w:jc w:val="both"/>
        <w:rPr>
          <w:rFonts w:ascii="Times New Roman" w:hAnsi="Times New Roman"/>
          <w:i/>
          <w:sz w:val="28"/>
          <w:szCs w:val="28"/>
        </w:rPr>
      </w:pPr>
      <w:r w:rsidRPr="00773191">
        <w:rPr>
          <w:rFonts w:ascii="Times New Roman" w:hAnsi="Times New Roman"/>
          <w:b/>
          <w:i/>
          <w:sz w:val="28"/>
          <w:szCs w:val="28"/>
        </w:rPr>
        <w:t>в форме очно-заочного голосования:</w:t>
      </w:r>
    </w:p>
    <w:p w14:paraId="20D5D58D" w14:textId="77777777" w:rsidR="00B371C8" w:rsidRPr="0056462B" w:rsidRDefault="00B371C8" w:rsidP="00B371C8">
      <w:pPr>
        <w:pStyle w:val="ac"/>
        <w:ind w:firstLine="709"/>
        <w:jc w:val="both"/>
        <w:rPr>
          <w:rFonts w:ascii="Times New Roman" w:hAnsi="Times New Roman"/>
          <w:sz w:val="28"/>
          <w:szCs w:val="28"/>
        </w:rPr>
      </w:pPr>
      <w:r w:rsidRPr="0056462B">
        <w:rPr>
          <w:rFonts w:ascii="Times New Roman" w:hAnsi="Times New Roman"/>
          <w:sz w:val="28"/>
          <w:szCs w:val="28"/>
        </w:rPr>
        <w:t>Собрание предусматривает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собственниками в установленный срок в место или по адресу, которые указаны в сообщении о проведении общего собрания.</w:t>
      </w:r>
    </w:p>
    <w:p w14:paraId="24A53FCB"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Голосование осуществляется путем письменного оформления решения собственника (бюллетеня) и передачи его лицам, инициирующим собрание.</w:t>
      </w:r>
    </w:p>
    <w:p w14:paraId="637805D2" w14:textId="77777777" w:rsidR="00B371C8" w:rsidRDefault="00B371C8" w:rsidP="00B371C8">
      <w:pPr>
        <w:pStyle w:val="ac"/>
        <w:spacing w:before="120"/>
        <w:ind w:firstLine="709"/>
        <w:jc w:val="both"/>
        <w:rPr>
          <w:rFonts w:ascii="Times New Roman" w:hAnsi="Times New Roman"/>
          <w:sz w:val="28"/>
          <w:szCs w:val="28"/>
          <w:u w:val="single"/>
        </w:rPr>
      </w:pPr>
    </w:p>
    <w:p w14:paraId="31972AB8" w14:textId="77777777" w:rsidR="00B371C8" w:rsidRPr="0056462B" w:rsidRDefault="00B371C8" w:rsidP="00B371C8">
      <w:pPr>
        <w:pStyle w:val="ac"/>
        <w:ind w:firstLine="709"/>
        <w:jc w:val="both"/>
        <w:rPr>
          <w:rFonts w:ascii="Times New Roman" w:hAnsi="Times New Roman"/>
          <w:sz w:val="28"/>
          <w:szCs w:val="28"/>
        </w:rPr>
      </w:pPr>
      <w:r w:rsidRPr="00773191">
        <w:rPr>
          <w:rFonts w:ascii="Times New Roman" w:hAnsi="Times New Roman"/>
          <w:sz w:val="28"/>
          <w:szCs w:val="28"/>
          <w:u w:val="single"/>
        </w:rPr>
        <w:t xml:space="preserve">4. Оформить решение собственников </w:t>
      </w:r>
      <w:r>
        <w:rPr>
          <w:rFonts w:ascii="Times New Roman" w:hAnsi="Times New Roman"/>
          <w:sz w:val="28"/>
          <w:szCs w:val="28"/>
        </w:rPr>
        <w:t>многоквартирного дома</w:t>
      </w:r>
      <w:r w:rsidRPr="0056462B">
        <w:rPr>
          <w:rFonts w:ascii="Times New Roman" w:hAnsi="Times New Roman"/>
          <w:sz w:val="28"/>
          <w:szCs w:val="28"/>
        </w:rPr>
        <w:t xml:space="preserve"> путем составления протокол</w:t>
      </w:r>
      <w:r>
        <w:rPr>
          <w:rFonts w:ascii="Times New Roman" w:hAnsi="Times New Roman"/>
          <w:sz w:val="28"/>
          <w:szCs w:val="28"/>
        </w:rPr>
        <w:t>а общего собрания собственников.</w:t>
      </w:r>
    </w:p>
    <w:p w14:paraId="463F29E8" w14:textId="77777777" w:rsidR="00B371C8" w:rsidRDefault="00B371C8" w:rsidP="00B371C8">
      <w:pPr>
        <w:pStyle w:val="ac"/>
        <w:spacing w:before="120"/>
        <w:ind w:firstLine="709"/>
        <w:jc w:val="both"/>
        <w:rPr>
          <w:rFonts w:ascii="Times New Roman" w:hAnsi="Times New Roman"/>
          <w:sz w:val="28"/>
          <w:szCs w:val="28"/>
          <w:u w:val="single"/>
        </w:rPr>
      </w:pPr>
    </w:p>
    <w:p w14:paraId="2967396B" w14:textId="77777777" w:rsidR="00B371C8" w:rsidRPr="0056462B" w:rsidRDefault="00B371C8" w:rsidP="00B371C8">
      <w:pPr>
        <w:pStyle w:val="ac"/>
        <w:ind w:firstLine="709"/>
        <w:jc w:val="both"/>
        <w:rPr>
          <w:rFonts w:ascii="Times New Roman" w:hAnsi="Times New Roman"/>
          <w:sz w:val="28"/>
          <w:szCs w:val="28"/>
        </w:rPr>
      </w:pPr>
      <w:r w:rsidRPr="00773191">
        <w:rPr>
          <w:rFonts w:ascii="Times New Roman" w:hAnsi="Times New Roman"/>
          <w:sz w:val="28"/>
          <w:szCs w:val="28"/>
          <w:u w:val="single"/>
        </w:rPr>
        <w:t>5. Довести до собственников МКД информацию о решениях</w:t>
      </w:r>
      <w:r>
        <w:rPr>
          <w:rFonts w:ascii="Times New Roman" w:hAnsi="Times New Roman"/>
          <w:sz w:val="28"/>
          <w:szCs w:val="28"/>
        </w:rPr>
        <w:t>, принятых на общем собрании,</w:t>
      </w:r>
      <w:r w:rsidRPr="0056462B">
        <w:rPr>
          <w:rFonts w:ascii="Times New Roman" w:hAnsi="Times New Roman"/>
          <w:sz w:val="28"/>
          <w:szCs w:val="28"/>
        </w:rPr>
        <w:t xml:space="preserve"> не позднее чем через 10 дней со дня при</w:t>
      </w:r>
      <w:r>
        <w:rPr>
          <w:rFonts w:ascii="Times New Roman" w:hAnsi="Times New Roman"/>
          <w:sz w:val="28"/>
          <w:szCs w:val="28"/>
        </w:rPr>
        <w:t>нятия решения (ч.3 ст.46 ЖК РФ).</w:t>
      </w:r>
    </w:p>
    <w:p w14:paraId="3B7B4B86" w14:textId="77777777" w:rsidR="00B371C8" w:rsidRPr="0056462B" w:rsidRDefault="00B371C8" w:rsidP="00B371C8">
      <w:pPr>
        <w:pStyle w:val="ac"/>
        <w:spacing w:before="120"/>
        <w:ind w:firstLine="709"/>
        <w:jc w:val="both"/>
        <w:rPr>
          <w:rFonts w:ascii="Times New Roman" w:hAnsi="Times New Roman"/>
          <w:sz w:val="28"/>
          <w:szCs w:val="28"/>
          <w:highlight w:val="red"/>
          <w:shd w:val="clear" w:color="auto" w:fill="FFFFFF"/>
        </w:rPr>
      </w:pPr>
    </w:p>
    <w:p w14:paraId="52C8D96D" w14:textId="77777777" w:rsidR="00B371C8" w:rsidRPr="00CA7C09" w:rsidRDefault="00B371C8" w:rsidP="00B371C8">
      <w:pPr>
        <w:pStyle w:val="3"/>
      </w:pPr>
      <w:bookmarkStart w:id="33" w:name="_Toc457838120"/>
      <w:bookmarkStart w:id="34" w:name="_Toc457838293"/>
      <w:bookmarkStart w:id="35" w:name="_Toc457838469"/>
      <w:r w:rsidRPr="00CA7C09">
        <w:lastRenderedPageBreak/>
        <w:t>2.2. Сроки уведомления собственников о предложениях по капитальному ремонту и сроке принятия решений собственниками</w:t>
      </w:r>
      <w:bookmarkEnd w:id="33"/>
      <w:bookmarkEnd w:id="34"/>
      <w:bookmarkEnd w:id="35"/>
    </w:p>
    <w:p w14:paraId="00AF8F80" w14:textId="77777777" w:rsidR="00B371C8" w:rsidRDefault="00B371C8" w:rsidP="00B371C8">
      <w:pPr>
        <w:pStyle w:val="ac"/>
        <w:shd w:val="clear" w:color="auto" w:fill="FFFFFF" w:themeFill="background1"/>
        <w:spacing w:before="120"/>
        <w:ind w:firstLine="709"/>
        <w:jc w:val="both"/>
        <w:rPr>
          <w:rFonts w:ascii="Times New Roman" w:hAnsi="Times New Roman"/>
          <w:sz w:val="28"/>
          <w:szCs w:val="28"/>
          <w:shd w:val="clear" w:color="auto" w:fill="FFFFFF"/>
        </w:rPr>
      </w:pPr>
      <w:r w:rsidRPr="00CA7C09">
        <w:rPr>
          <w:rFonts w:ascii="Times New Roman" w:hAnsi="Times New Roman"/>
          <w:sz w:val="28"/>
          <w:szCs w:val="28"/>
          <w:shd w:val="clear" w:color="auto" w:fill="FFFFFF"/>
        </w:rPr>
        <w:t xml:space="preserve">По срокам, определенным Жилищным кодексом, и, если региональным законом такие сроки не изменены, уведомление собственников МКД должно выглядеть следующим образом. </w:t>
      </w:r>
    </w:p>
    <w:p w14:paraId="7006E42B" w14:textId="77777777" w:rsidR="00B371C8" w:rsidRPr="0056462B" w:rsidRDefault="00B371C8" w:rsidP="00B371C8">
      <w:pPr>
        <w:pStyle w:val="ac"/>
        <w:spacing w:before="120"/>
        <w:ind w:firstLine="709"/>
        <w:jc w:val="both"/>
        <w:rPr>
          <w:rFonts w:ascii="Times New Roman" w:hAnsi="Times New Roman"/>
          <w:color w:val="000000"/>
          <w:sz w:val="28"/>
          <w:szCs w:val="28"/>
          <w:shd w:val="clear" w:color="auto" w:fill="FFFFFF"/>
        </w:rPr>
      </w:pPr>
      <w:r w:rsidRPr="0056462B">
        <w:rPr>
          <w:rFonts w:ascii="Times New Roman" w:hAnsi="Times New Roman"/>
          <w:color w:val="000000"/>
          <w:sz w:val="28"/>
          <w:szCs w:val="28"/>
          <w:shd w:val="clear" w:color="auto" w:fill="FFFFFF"/>
        </w:rPr>
        <w:t>Если по региональной программе какой-то из видов работ по капитальному ремонту запланирован на 2018 год, то не позднее 30 июня 2017 года жильцы должны быть уведомлены региональным оператором о следующих предложениях:</w:t>
      </w:r>
    </w:p>
    <w:p w14:paraId="56DCC6DD" w14:textId="77777777" w:rsidR="00B371C8" w:rsidRPr="0056462B" w:rsidRDefault="00B371C8" w:rsidP="00B371C8">
      <w:pPr>
        <w:spacing w:after="0" w:line="240" w:lineRule="auto"/>
        <w:ind w:firstLine="709"/>
        <w:jc w:val="both"/>
        <w:rPr>
          <w:rFonts w:ascii="Times New Roman" w:hAnsi="Times New Roman" w:cs="Times New Roman"/>
          <w:color w:val="000000"/>
          <w:sz w:val="28"/>
          <w:szCs w:val="28"/>
          <w:shd w:val="clear" w:color="auto" w:fill="FFFFFF"/>
        </w:rPr>
      </w:pPr>
      <w:r w:rsidRPr="0056462B">
        <w:rPr>
          <w:rFonts w:ascii="Times New Roman" w:hAnsi="Times New Roman" w:cs="Times New Roman"/>
          <w:color w:val="000000"/>
          <w:sz w:val="28"/>
          <w:szCs w:val="28"/>
          <w:shd w:val="clear" w:color="auto" w:fill="FFFFFF"/>
        </w:rPr>
        <w:t xml:space="preserve">- о сроке начала капитального ремонта, </w:t>
      </w:r>
    </w:p>
    <w:p w14:paraId="44A448FD" w14:textId="77777777" w:rsidR="00B371C8" w:rsidRPr="0056462B" w:rsidRDefault="00B371C8" w:rsidP="00B371C8">
      <w:pPr>
        <w:spacing w:after="0" w:line="240" w:lineRule="auto"/>
        <w:ind w:firstLine="709"/>
        <w:jc w:val="both"/>
        <w:rPr>
          <w:rFonts w:ascii="Times New Roman" w:hAnsi="Times New Roman" w:cs="Times New Roman"/>
          <w:color w:val="000000"/>
          <w:sz w:val="28"/>
          <w:szCs w:val="28"/>
          <w:shd w:val="clear" w:color="auto" w:fill="FFFFFF"/>
        </w:rPr>
      </w:pPr>
      <w:r w:rsidRPr="0056462B">
        <w:rPr>
          <w:rFonts w:ascii="Times New Roman" w:hAnsi="Times New Roman" w:cs="Times New Roman"/>
          <w:color w:val="000000"/>
          <w:sz w:val="28"/>
          <w:szCs w:val="28"/>
          <w:shd w:val="clear" w:color="auto" w:fill="FFFFFF"/>
        </w:rPr>
        <w:t xml:space="preserve">- о необходимом перечне и об объеме услуг и (или) работ, </w:t>
      </w:r>
    </w:p>
    <w:p w14:paraId="45445123" w14:textId="77777777" w:rsidR="00B371C8" w:rsidRPr="0056462B" w:rsidRDefault="00B371C8" w:rsidP="00B371C8">
      <w:pPr>
        <w:spacing w:after="0" w:line="240" w:lineRule="auto"/>
        <w:ind w:firstLine="709"/>
        <w:jc w:val="both"/>
        <w:rPr>
          <w:rFonts w:ascii="Times New Roman" w:hAnsi="Times New Roman" w:cs="Times New Roman"/>
          <w:color w:val="000000"/>
          <w:sz w:val="28"/>
          <w:szCs w:val="28"/>
          <w:shd w:val="clear" w:color="auto" w:fill="FFFFFF"/>
        </w:rPr>
      </w:pPr>
      <w:r w:rsidRPr="0056462B">
        <w:rPr>
          <w:rFonts w:ascii="Times New Roman" w:hAnsi="Times New Roman" w:cs="Times New Roman"/>
          <w:color w:val="000000"/>
          <w:sz w:val="28"/>
          <w:szCs w:val="28"/>
          <w:shd w:val="clear" w:color="auto" w:fill="FFFFFF"/>
        </w:rPr>
        <w:t xml:space="preserve">- о стоимости таких работ (услуг), </w:t>
      </w:r>
    </w:p>
    <w:p w14:paraId="3107EBC0" w14:textId="77777777" w:rsidR="00B371C8" w:rsidRPr="0056462B" w:rsidRDefault="00B371C8" w:rsidP="00B371C8">
      <w:pPr>
        <w:spacing w:after="0" w:line="240" w:lineRule="auto"/>
        <w:ind w:firstLine="709"/>
        <w:jc w:val="both"/>
        <w:rPr>
          <w:rFonts w:ascii="Times New Roman" w:hAnsi="Times New Roman" w:cs="Times New Roman"/>
          <w:color w:val="000000"/>
          <w:sz w:val="28"/>
          <w:szCs w:val="28"/>
          <w:shd w:val="clear" w:color="auto" w:fill="FFFFFF"/>
        </w:rPr>
      </w:pPr>
      <w:r w:rsidRPr="0056462B">
        <w:rPr>
          <w:rFonts w:ascii="Times New Roman" w:hAnsi="Times New Roman" w:cs="Times New Roman"/>
          <w:color w:val="000000"/>
          <w:sz w:val="28"/>
          <w:szCs w:val="28"/>
          <w:shd w:val="clear" w:color="auto" w:fill="FFFFFF"/>
        </w:rPr>
        <w:t>- о порядке и об источниках финансирования капитального ремонта, другие предложения по поводу организации и проведения капитального ремонта. Уведомление всех собственников предполагает либо рассылку по адресам собственников письменных уведомлений, либо передача уведом</w:t>
      </w:r>
      <w:r>
        <w:rPr>
          <w:rFonts w:ascii="Times New Roman" w:hAnsi="Times New Roman" w:cs="Times New Roman"/>
          <w:color w:val="000000"/>
          <w:sz w:val="28"/>
          <w:szCs w:val="28"/>
          <w:shd w:val="clear" w:color="auto" w:fill="FFFFFF"/>
        </w:rPr>
        <w:t>ления собственнику под роспись.</w:t>
      </w:r>
    </w:p>
    <w:p w14:paraId="00D8EF27" w14:textId="77777777" w:rsidR="00B371C8" w:rsidRPr="00D86C6B"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xml:space="preserve">Собственники помещений дома </w:t>
      </w:r>
      <w:r w:rsidRPr="0056462B">
        <w:rPr>
          <w:rFonts w:ascii="Times New Roman" w:hAnsi="Times New Roman"/>
          <w:b/>
          <w:sz w:val="28"/>
          <w:szCs w:val="28"/>
          <w:shd w:val="clear" w:color="auto" w:fill="FFFFFF"/>
        </w:rPr>
        <w:t>обязаны организовать</w:t>
      </w:r>
      <w:r w:rsidRPr="0056462B">
        <w:rPr>
          <w:rFonts w:ascii="Times New Roman" w:hAnsi="Times New Roman"/>
          <w:sz w:val="28"/>
          <w:szCs w:val="28"/>
          <w:shd w:val="clear" w:color="auto" w:fill="FFFFFF"/>
        </w:rPr>
        <w:t xml:space="preserve"> </w:t>
      </w:r>
      <w:r w:rsidRPr="0056462B">
        <w:rPr>
          <w:rFonts w:ascii="Times New Roman" w:hAnsi="Times New Roman"/>
          <w:b/>
          <w:sz w:val="28"/>
          <w:szCs w:val="28"/>
          <w:shd w:val="clear" w:color="auto" w:fill="FFFFFF"/>
        </w:rPr>
        <w:t>общее собрание и принять решение</w:t>
      </w:r>
      <w:r w:rsidRPr="0056462B">
        <w:rPr>
          <w:rFonts w:ascii="Times New Roman" w:hAnsi="Times New Roman"/>
          <w:sz w:val="28"/>
          <w:szCs w:val="28"/>
          <w:shd w:val="clear" w:color="auto" w:fill="FFFFFF"/>
        </w:rPr>
        <w:t xml:space="preserve"> по тем же вопросам в течение 3 месяцев с даты получения предложений, с количеством голосов в 2/3 или более от общего числа голосов собственников помещений в этом доме. Плюс к этому собственники должны выбрать лицо, представляющее собственников как жилых, так и нежилых помещений дома для приемки работ и для подписи актов приемки. То есть не позднее 01 октября 2017 года, такие решения должны быть приняты. </w:t>
      </w:r>
    </w:p>
    <w:p w14:paraId="311D54F1" w14:textId="77777777" w:rsidR="00B371C8" w:rsidRPr="00773191" w:rsidRDefault="00B371C8" w:rsidP="00B371C8">
      <w:pPr>
        <w:pStyle w:val="ac"/>
        <w:spacing w:before="120"/>
        <w:ind w:firstLine="709"/>
        <w:jc w:val="both"/>
        <w:rPr>
          <w:rFonts w:ascii="Times New Roman" w:hAnsi="Times New Roman"/>
          <w:color w:val="000000" w:themeColor="text1"/>
          <w:sz w:val="28"/>
          <w:szCs w:val="28"/>
          <w:shd w:val="clear" w:color="auto" w:fill="FFFFFF"/>
        </w:rPr>
      </w:pPr>
      <w:r w:rsidRPr="00773191">
        <w:rPr>
          <w:rFonts w:ascii="Times New Roman" w:hAnsi="Times New Roman"/>
          <w:color w:val="000000" w:themeColor="text1"/>
          <w:sz w:val="28"/>
          <w:szCs w:val="28"/>
          <w:shd w:val="clear" w:color="auto" w:fill="FFFFFF"/>
        </w:rPr>
        <w:t>Жилищный кодекс не устанавливает каких-либо требований к такому</w:t>
      </w:r>
      <w:r>
        <w:rPr>
          <w:rFonts w:ascii="Times New Roman" w:hAnsi="Times New Roman"/>
          <w:color w:val="000000" w:themeColor="text1"/>
          <w:sz w:val="28"/>
          <w:szCs w:val="28"/>
          <w:shd w:val="clear" w:color="auto" w:fill="FFFFFF"/>
        </w:rPr>
        <w:t xml:space="preserve"> лицу. Э</w:t>
      </w:r>
      <w:r w:rsidRPr="00773191">
        <w:rPr>
          <w:rFonts w:ascii="Times New Roman" w:hAnsi="Times New Roman"/>
          <w:color w:val="000000" w:themeColor="text1"/>
          <w:sz w:val="28"/>
          <w:szCs w:val="28"/>
          <w:shd w:val="clear" w:color="auto" w:fill="FFFFFF"/>
        </w:rPr>
        <w:t>то может быть физическое лицо, например,</w:t>
      </w:r>
      <w:r>
        <w:rPr>
          <w:rFonts w:ascii="Times New Roman" w:hAnsi="Times New Roman"/>
          <w:color w:val="000000" w:themeColor="text1"/>
          <w:sz w:val="28"/>
          <w:szCs w:val="28"/>
          <w:shd w:val="clear" w:color="auto" w:fill="FFFFFF"/>
        </w:rPr>
        <w:t xml:space="preserve"> профессиональный строитель,</w:t>
      </w:r>
      <w:r w:rsidRPr="00773191">
        <w:rPr>
          <w:rFonts w:ascii="Times New Roman" w:hAnsi="Times New Roman"/>
          <w:color w:val="000000" w:themeColor="text1"/>
          <w:sz w:val="28"/>
          <w:szCs w:val="28"/>
          <w:shd w:val="clear" w:color="auto" w:fill="FFFFFF"/>
        </w:rPr>
        <w:t xml:space="preserve"> либо юридическое лицо, например, та же самая управляющая организация, то</w:t>
      </w:r>
      <w:r>
        <w:rPr>
          <w:rFonts w:ascii="Times New Roman" w:hAnsi="Times New Roman"/>
          <w:color w:val="000000" w:themeColor="text1"/>
          <w:sz w:val="28"/>
          <w:szCs w:val="28"/>
          <w:shd w:val="clear" w:color="auto" w:fill="FFFFFF"/>
        </w:rPr>
        <w:t>варищество собственников жилья.</w:t>
      </w:r>
    </w:p>
    <w:p w14:paraId="4263F106" w14:textId="77777777" w:rsidR="00B371C8" w:rsidRPr="0056462B" w:rsidRDefault="00B371C8" w:rsidP="00B371C8">
      <w:pPr>
        <w:pStyle w:val="ac"/>
        <w:spacing w:before="120"/>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xml:space="preserve">С учетом дополнений в статью 45 Жилищного кодекса, внесенных законом от 29 июня 2015 года № 176–ФЗ, помимо инициирования и проведения общего собрания самими собственниками, управляющая домом организация может сама инициировать собрание, а в случае письменного обращения инициативной группы собственников обязана обеспечить проведение собрания в срок не более 45 дней с даты такого обращения. При этом собственниками должны быть соблюдены следующие условия: </w:t>
      </w:r>
    </w:p>
    <w:p w14:paraId="2952CE34" w14:textId="77777777" w:rsidR="00B371C8" w:rsidRPr="0056462B" w:rsidRDefault="00B371C8" w:rsidP="00B371C8">
      <w:pPr>
        <w:pStyle w:val="ac"/>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обращение должно быть изложено в письменной форме;</w:t>
      </w:r>
    </w:p>
    <w:p w14:paraId="149B6E3E" w14:textId="77777777" w:rsidR="00B371C8" w:rsidRPr="0056462B" w:rsidRDefault="00B371C8" w:rsidP="00B371C8">
      <w:pPr>
        <w:pStyle w:val="ac"/>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xml:space="preserve">- общее количество голосов заявителей должны составлять не менее 10 % от общего количества голосов собственников в этом доме; </w:t>
      </w:r>
    </w:p>
    <w:p w14:paraId="6A91FE78" w14:textId="77777777" w:rsidR="00B371C8" w:rsidRPr="00D86C6B" w:rsidRDefault="00B371C8" w:rsidP="00B371C8">
      <w:pPr>
        <w:pStyle w:val="ac"/>
        <w:ind w:firstLine="709"/>
        <w:jc w:val="both"/>
        <w:rPr>
          <w:rFonts w:ascii="Times New Roman" w:hAnsi="Times New Roman"/>
          <w:sz w:val="28"/>
          <w:szCs w:val="28"/>
          <w:shd w:val="clear" w:color="auto" w:fill="FFFFFF"/>
        </w:rPr>
      </w:pPr>
      <w:r w:rsidRPr="0056462B">
        <w:rPr>
          <w:rFonts w:ascii="Times New Roman" w:hAnsi="Times New Roman"/>
          <w:sz w:val="28"/>
          <w:szCs w:val="28"/>
          <w:shd w:val="clear" w:color="auto" w:fill="FFFFFF"/>
        </w:rPr>
        <w:t>- в обращении о проведении общего собрания должны быть сформулированы вопросы, подлежащи</w:t>
      </w:r>
      <w:r>
        <w:rPr>
          <w:rFonts w:ascii="Times New Roman" w:hAnsi="Times New Roman"/>
          <w:sz w:val="28"/>
          <w:szCs w:val="28"/>
          <w:shd w:val="clear" w:color="auto" w:fill="FFFFFF"/>
        </w:rPr>
        <w:t>е внесению в повестку собрания.</w:t>
      </w:r>
    </w:p>
    <w:p w14:paraId="3A0FF5F2" w14:textId="77777777" w:rsidR="00B371C8" w:rsidRDefault="00B371C8" w:rsidP="00B371C8">
      <w:pPr>
        <w:rPr>
          <w:rFonts w:ascii="Times New Roman" w:eastAsia="Calibri" w:hAnsi="Times New Roman" w:cs="Times New Roman"/>
          <w:b/>
          <w:i/>
          <w:color w:val="2E74B5" w:themeColor="accent1" w:themeShade="BF"/>
          <w:sz w:val="24"/>
          <w:szCs w:val="28"/>
          <w:shd w:val="clear" w:color="auto" w:fill="FFFFFF"/>
        </w:rPr>
      </w:pPr>
      <w:r>
        <w:rPr>
          <w:rFonts w:ascii="Times New Roman" w:hAnsi="Times New Roman"/>
          <w:b/>
          <w:i/>
          <w:color w:val="2E74B5" w:themeColor="accent1" w:themeShade="BF"/>
          <w:sz w:val="24"/>
          <w:szCs w:val="28"/>
          <w:shd w:val="clear" w:color="auto" w:fill="FFFFFF"/>
        </w:rPr>
        <w:br w:type="page"/>
      </w:r>
    </w:p>
    <w:p w14:paraId="747FE992" w14:textId="77777777" w:rsidR="00B371C8" w:rsidRPr="007928C9" w:rsidRDefault="00B371C8" w:rsidP="00B371C8">
      <w:pPr>
        <w:pStyle w:val="ac"/>
        <w:spacing w:before="120"/>
        <w:jc w:val="both"/>
        <w:rPr>
          <w:rFonts w:ascii="Times New Roman" w:hAnsi="Times New Roman"/>
          <w:b/>
          <w:i/>
          <w:color w:val="2E74B5" w:themeColor="accent1" w:themeShade="BF"/>
          <w:sz w:val="24"/>
          <w:szCs w:val="28"/>
          <w:shd w:val="clear" w:color="auto" w:fill="FFFFFF"/>
        </w:rPr>
      </w:pPr>
      <w:r w:rsidRPr="007928C9">
        <w:rPr>
          <w:rFonts w:ascii="Times New Roman" w:hAnsi="Times New Roman"/>
          <w:b/>
          <w:i/>
          <w:color w:val="2E74B5" w:themeColor="accent1" w:themeShade="BF"/>
          <w:sz w:val="24"/>
          <w:szCs w:val="28"/>
          <w:shd w:val="clear" w:color="auto" w:fill="FFFFFF"/>
        </w:rPr>
        <w:lastRenderedPageBreak/>
        <w:t>Пример.</w:t>
      </w:r>
    </w:p>
    <w:p w14:paraId="50BD8E05" w14:textId="77777777" w:rsidR="00B371C8" w:rsidRPr="00D86C6B" w:rsidRDefault="00B371C8" w:rsidP="00B371C8">
      <w:pPr>
        <w:pStyle w:val="ac"/>
        <w:ind w:left="709"/>
        <w:jc w:val="both"/>
        <w:rPr>
          <w:rFonts w:ascii="Times New Roman" w:hAnsi="Times New Roman"/>
          <w:i/>
          <w:color w:val="2E74B5" w:themeColor="accent1" w:themeShade="BF"/>
          <w:sz w:val="24"/>
          <w:szCs w:val="28"/>
          <w:shd w:val="clear" w:color="auto" w:fill="FFFFFF"/>
        </w:rPr>
      </w:pPr>
      <w:r w:rsidRPr="000F3ED4">
        <w:rPr>
          <w:rFonts w:ascii="Times New Roman" w:hAnsi="Times New Roman"/>
          <w:i/>
          <w:color w:val="2E74B5" w:themeColor="accent1" w:themeShade="BF"/>
          <w:sz w:val="24"/>
          <w:szCs w:val="28"/>
          <w:shd w:val="clear" w:color="auto" w:fill="FFFFFF"/>
        </w:rPr>
        <w:t xml:space="preserve">В стандартной 180-ти квартирной панельной девятиэтажке 1985 года постройки, в которой площадь квартир составляет 9 570 </w:t>
      </w:r>
      <w:proofErr w:type="spellStart"/>
      <w:r w:rsidRPr="000F3ED4">
        <w:rPr>
          <w:rFonts w:ascii="Times New Roman" w:hAnsi="Times New Roman"/>
          <w:i/>
          <w:color w:val="2E74B5" w:themeColor="accent1" w:themeShade="BF"/>
          <w:sz w:val="24"/>
          <w:szCs w:val="28"/>
          <w:shd w:val="clear" w:color="auto" w:fill="FFFFFF"/>
        </w:rPr>
        <w:t>кв.м</w:t>
      </w:r>
      <w:proofErr w:type="spellEnd"/>
      <w:r w:rsidRPr="000F3ED4">
        <w:rPr>
          <w:rFonts w:ascii="Times New Roman" w:hAnsi="Times New Roman"/>
          <w:i/>
          <w:color w:val="2E74B5" w:themeColor="accent1" w:themeShade="BF"/>
          <w:sz w:val="24"/>
          <w:szCs w:val="28"/>
          <w:shd w:val="clear" w:color="auto" w:fill="FFFFFF"/>
        </w:rPr>
        <w:t>., для обращения в управляющую организацию понадобится собрать подписи собственников квартир, влад</w:t>
      </w:r>
      <w:r>
        <w:rPr>
          <w:rFonts w:ascii="Times New Roman" w:hAnsi="Times New Roman"/>
          <w:i/>
          <w:color w:val="2E74B5" w:themeColor="accent1" w:themeShade="BF"/>
          <w:sz w:val="24"/>
          <w:szCs w:val="28"/>
          <w:shd w:val="clear" w:color="auto" w:fill="FFFFFF"/>
        </w:rPr>
        <w:t xml:space="preserve">еющих не менее 957 </w:t>
      </w:r>
      <w:proofErr w:type="spellStart"/>
      <w:r>
        <w:rPr>
          <w:rFonts w:ascii="Times New Roman" w:hAnsi="Times New Roman"/>
          <w:i/>
          <w:color w:val="2E74B5" w:themeColor="accent1" w:themeShade="BF"/>
          <w:sz w:val="24"/>
          <w:szCs w:val="28"/>
          <w:shd w:val="clear" w:color="auto" w:fill="FFFFFF"/>
        </w:rPr>
        <w:t>кв.м</w:t>
      </w:r>
      <w:proofErr w:type="spellEnd"/>
      <w:r>
        <w:rPr>
          <w:rFonts w:ascii="Times New Roman" w:hAnsi="Times New Roman"/>
          <w:i/>
          <w:color w:val="2E74B5" w:themeColor="accent1" w:themeShade="BF"/>
          <w:sz w:val="24"/>
          <w:szCs w:val="28"/>
          <w:shd w:val="clear" w:color="auto" w:fill="FFFFFF"/>
        </w:rPr>
        <w:t>. жилья.</w:t>
      </w:r>
    </w:p>
    <w:p w14:paraId="4F1FE728" w14:textId="77777777" w:rsidR="00B371C8" w:rsidRPr="0056462B" w:rsidRDefault="00B371C8" w:rsidP="00B371C8">
      <w:pPr>
        <w:spacing w:before="120" w:after="0" w:line="240" w:lineRule="auto"/>
        <w:ind w:firstLine="709"/>
        <w:jc w:val="both"/>
        <w:rPr>
          <w:rFonts w:ascii="Times New Roman" w:hAnsi="Times New Roman" w:cs="Times New Roman"/>
          <w:color w:val="000000"/>
          <w:sz w:val="28"/>
          <w:szCs w:val="28"/>
          <w:shd w:val="clear" w:color="auto" w:fill="FFFFFF"/>
        </w:rPr>
      </w:pPr>
      <w:r w:rsidRPr="0056462B">
        <w:rPr>
          <w:rFonts w:ascii="Times New Roman" w:hAnsi="Times New Roman" w:cs="Times New Roman"/>
          <w:color w:val="000000"/>
          <w:sz w:val="28"/>
          <w:szCs w:val="28"/>
          <w:shd w:val="clear" w:color="auto" w:fill="FFFFFF"/>
        </w:rPr>
        <w:t xml:space="preserve">В случае, если к 01 октября решения по указанным вопросам собственниками </w:t>
      </w:r>
      <w:r w:rsidRPr="00341CC5">
        <w:rPr>
          <w:rFonts w:ascii="Times New Roman" w:hAnsi="Times New Roman" w:cs="Times New Roman"/>
          <w:color w:val="000000"/>
          <w:sz w:val="28"/>
          <w:szCs w:val="28"/>
          <w:shd w:val="clear" w:color="auto" w:fill="FFFFFF"/>
        </w:rPr>
        <w:t>не приняты, местная администрация имеет право принять решение о проведении капитального ремонта на основании части 6 статьи 189 ЖК.</w:t>
      </w:r>
      <w:r>
        <w:rPr>
          <w:rFonts w:ascii="Times New Roman" w:hAnsi="Times New Roman" w:cs="Times New Roman"/>
          <w:color w:val="000000"/>
          <w:sz w:val="28"/>
          <w:szCs w:val="28"/>
          <w:shd w:val="clear" w:color="auto" w:fill="FFFFFF"/>
        </w:rPr>
        <w:t xml:space="preserve"> </w:t>
      </w:r>
    </w:p>
    <w:p w14:paraId="5630AD66" w14:textId="77777777" w:rsidR="00B371C8" w:rsidRPr="0056462B" w:rsidRDefault="00B371C8" w:rsidP="00B371C8">
      <w:pPr>
        <w:spacing w:before="120" w:after="0" w:line="240" w:lineRule="auto"/>
        <w:rPr>
          <w:rFonts w:ascii="Times New Roman" w:hAnsi="Times New Roman" w:cs="Times New Roman"/>
          <w:color w:val="000000"/>
          <w:sz w:val="28"/>
          <w:szCs w:val="28"/>
          <w:shd w:val="clear" w:color="auto" w:fill="FFFFFF"/>
        </w:rPr>
      </w:pPr>
      <w:r w:rsidRPr="0056462B">
        <w:rPr>
          <w:rFonts w:ascii="Times New Roman" w:hAnsi="Times New Roman" w:cs="Times New Roman"/>
          <w:color w:val="000000"/>
          <w:sz w:val="28"/>
          <w:szCs w:val="28"/>
          <w:shd w:val="clear" w:color="auto" w:fill="FFFFFF"/>
        </w:rPr>
        <w:br w:type="page"/>
      </w:r>
    </w:p>
    <w:p w14:paraId="58BA3B9F" w14:textId="77777777" w:rsidR="00B371C8" w:rsidRPr="00263294" w:rsidRDefault="00B371C8" w:rsidP="00B371C8">
      <w:pPr>
        <w:pStyle w:val="1"/>
      </w:pPr>
      <w:bookmarkStart w:id="36" w:name="_Toc457838121"/>
      <w:bookmarkStart w:id="37" w:name="_Toc457838294"/>
      <w:bookmarkStart w:id="38" w:name="_Toc457838470"/>
      <w:r w:rsidRPr="00263294">
        <w:lastRenderedPageBreak/>
        <w:t>III. Контроль жильцами дома действий подрядчика</w:t>
      </w:r>
      <w:bookmarkEnd w:id="36"/>
      <w:bookmarkEnd w:id="37"/>
      <w:bookmarkEnd w:id="38"/>
    </w:p>
    <w:p w14:paraId="5AACF7B2" w14:textId="77777777" w:rsidR="00B371C8" w:rsidRPr="00263294" w:rsidRDefault="00B371C8" w:rsidP="00B371C8">
      <w:pPr>
        <w:pStyle w:val="2"/>
        <w:spacing w:line="240" w:lineRule="auto"/>
      </w:pPr>
      <w:bookmarkStart w:id="39" w:name="_Toc457838122"/>
      <w:bookmarkStart w:id="40" w:name="_Toc457838295"/>
      <w:bookmarkStart w:id="41" w:name="_Toc457838471"/>
      <w:r w:rsidRPr="00263294">
        <w:t>1. Выбор лица, уполномоченного представлять интересы собственников</w:t>
      </w:r>
      <w:bookmarkEnd w:id="39"/>
      <w:bookmarkEnd w:id="40"/>
      <w:bookmarkEnd w:id="41"/>
    </w:p>
    <w:p w14:paraId="0029CAE8" w14:textId="77777777" w:rsidR="00B371C8"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Работы по капитальному ремонту общего имущества в многоквартирных домах, призванные замедлить процесс износа жилищного фонда, улучшить условия проживания граждан иногда способствуют обратному. Исследование результатов проведенных работ в некоторых регионах показал</w:t>
      </w:r>
      <w:r>
        <w:rPr>
          <w:rFonts w:ascii="Times New Roman" w:hAnsi="Times New Roman"/>
          <w:sz w:val="28"/>
          <w:szCs w:val="28"/>
        </w:rPr>
        <w:t>о</w:t>
      </w:r>
      <w:r w:rsidRPr="0056462B">
        <w:rPr>
          <w:rFonts w:ascii="Times New Roman" w:hAnsi="Times New Roman"/>
          <w:sz w:val="28"/>
          <w:szCs w:val="28"/>
        </w:rPr>
        <w:t>, что техническое состояние отремонтированных элементов дома часто улучшаются незначительно, либо не улучшаются совсем, что само по себе не отвечает требованиям, предъявляемым к качеству работ по капитальному ремонту многоквартирного дома</w:t>
      </w:r>
      <w:r>
        <w:rPr>
          <w:rFonts w:ascii="Times New Roman" w:hAnsi="Times New Roman"/>
          <w:sz w:val="28"/>
          <w:szCs w:val="28"/>
        </w:rPr>
        <w:t>.</w:t>
      </w:r>
    </w:p>
    <w:p w14:paraId="44142408" w14:textId="77777777" w:rsidR="00B371C8" w:rsidRPr="00174C5F" w:rsidRDefault="00B371C8" w:rsidP="00B371C8">
      <w:pPr>
        <w:pStyle w:val="ac"/>
        <w:spacing w:before="120"/>
        <w:rPr>
          <w:rFonts w:ascii="Times New Roman" w:eastAsiaTheme="minorHAnsi" w:hAnsi="Times New Roman"/>
          <w:b/>
          <w:i/>
          <w:color w:val="2E74B5" w:themeColor="accent1" w:themeShade="BF"/>
          <w:sz w:val="24"/>
          <w:szCs w:val="28"/>
        </w:rPr>
      </w:pPr>
      <w:r w:rsidRPr="00174C5F">
        <w:rPr>
          <w:rFonts w:ascii="Times New Roman" w:eastAsiaTheme="minorHAnsi" w:hAnsi="Times New Roman"/>
          <w:b/>
          <w:i/>
          <w:color w:val="2E74B5" w:themeColor="accent1" w:themeShade="BF"/>
          <w:sz w:val="24"/>
          <w:szCs w:val="28"/>
        </w:rPr>
        <w:t>Пример.</w:t>
      </w:r>
    </w:p>
    <w:p w14:paraId="66E35E83" w14:textId="77777777" w:rsidR="00B371C8" w:rsidRPr="00174C5F" w:rsidRDefault="00B371C8" w:rsidP="00B371C8">
      <w:pPr>
        <w:pStyle w:val="ac"/>
        <w:ind w:left="709"/>
        <w:jc w:val="both"/>
        <w:rPr>
          <w:rFonts w:ascii="Times New Roman" w:eastAsiaTheme="minorHAnsi" w:hAnsi="Times New Roman"/>
          <w:i/>
          <w:color w:val="2E74B5" w:themeColor="accent1" w:themeShade="BF"/>
          <w:sz w:val="24"/>
          <w:szCs w:val="28"/>
        </w:rPr>
      </w:pPr>
      <w:r w:rsidRPr="00174C5F">
        <w:rPr>
          <w:rFonts w:ascii="Times New Roman" w:eastAsiaTheme="minorHAnsi" w:hAnsi="Times New Roman"/>
          <w:i/>
          <w:color w:val="2E74B5" w:themeColor="accent1" w:themeShade="BF"/>
          <w:sz w:val="24"/>
          <w:szCs w:val="28"/>
        </w:rPr>
        <w:t>Самара, 2014 год, ремонт крыши дома по адресу ул. Аэродромная, дом 119. При объёме строительных работ в 980 кв.</w:t>
      </w:r>
      <w:r>
        <w:rPr>
          <w:rFonts w:ascii="Times New Roman" w:eastAsiaTheme="minorHAnsi" w:hAnsi="Times New Roman"/>
          <w:i/>
          <w:color w:val="2E74B5" w:themeColor="accent1" w:themeShade="BF"/>
          <w:sz w:val="24"/>
          <w:szCs w:val="28"/>
        </w:rPr>
        <w:t xml:space="preserve"> </w:t>
      </w:r>
      <w:r w:rsidRPr="00174C5F">
        <w:rPr>
          <w:rFonts w:ascii="Times New Roman" w:eastAsiaTheme="minorHAnsi" w:hAnsi="Times New Roman"/>
          <w:i/>
          <w:color w:val="2E74B5" w:themeColor="accent1" w:themeShade="BF"/>
          <w:sz w:val="24"/>
          <w:szCs w:val="28"/>
        </w:rPr>
        <w:t>м. сметная стоимость составила</w:t>
      </w:r>
      <w:r>
        <w:rPr>
          <w:rFonts w:ascii="Times New Roman" w:eastAsiaTheme="minorHAnsi" w:hAnsi="Times New Roman"/>
          <w:i/>
          <w:color w:val="2E74B5" w:themeColor="accent1" w:themeShade="BF"/>
          <w:sz w:val="24"/>
          <w:szCs w:val="28"/>
        </w:rPr>
        <w:t xml:space="preserve"> 2,9 млн </w:t>
      </w:r>
      <w:r w:rsidRPr="00174C5F">
        <w:rPr>
          <w:rFonts w:ascii="Times New Roman" w:eastAsiaTheme="minorHAnsi" w:hAnsi="Times New Roman"/>
          <w:i/>
          <w:color w:val="2E74B5" w:themeColor="accent1" w:themeShade="BF"/>
          <w:sz w:val="24"/>
          <w:szCs w:val="28"/>
        </w:rPr>
        <w:t>р</w:t>
      </w:r>
      <w:r>
        <w:rPr>
          <w:rFonts w:ascii="Times New Roman" w:eastAsiaTheme="minorHAnsi" w:hAnsi="Times New Roman"/>
          <w:i/>
          <w:color w:val="2E74B5" w:themeColor="accent1" w:themeShade="BF"/>
          <w:sz w:val="24"/>
          <w:szCs w:val="28"/>
        </w:rPr>
        <w:t>ублей</w:t>
      </w:r>
      <w:r w:rsidRPr="00174C5F">
        <w:rPr>
          <w:rFonts w:ascii="Times New Roman" w:eastAsiaTheme="minorHAnsi" w:hAnsi="Times New Roman"/>
          <w:i/>
          <w:color w:val="2E74B5" w:themeColor="accent1" w:themeShade="BF"/>
          <w:sz w:val="24"/>
          <w:szCs w:val="28"/>
        </w:rPr>
        <w:t>. Замечаний по качеству выполненных работ, срокам выполнения не возникло ни у комиссии, возглавляемой региональным оператором, ни у председателя ТСЖ. Все работы были приняты в намеченный срок. Заменив старое покрытие из асбестоцементных волнистых листов на сияющий профнастил, председатель ТСЖ и жильцы остались особенно довольны, тем более что с крышей до ремонта пришлось помучаться. Внешне крыша стала выглядеть как образец капремонта! Однако при обследовании крыши изнутри оказалось, что деревянные прогоны и обрешётка заменены не полностью, что недопустимо для крыши, прослужившей 50 лет, отсечной гидроизоляции в карнизе не было обнаружено, а основная гидроизоляция смонтирована таким образом, что создает максимально благоприятные условия для коррозии металлических элементов и гниения деревянных. Для работ по капитальному ремонту такие «вольности» являются недопустимыми, к тому же при таких нарушениях совершенно неизвестно сколько прослужит кровля.</w:t>
      </w:r>
    </w:p>
    <w:p w14:paraId="650DC82D"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В самых вопиющих случаях личному имуществу жильцов, общему имуществу причиняется ущерб во время проведения работ. Наиболее часто это происходит при ремонтных работах на крышах и при замене внутридомовых инженерных систем водопровода, канализации, отопления. Подобные происшествия вызывают справедливое возмущение жильцов, потому как они оказываются в ситуации худшей, чем до начала проведения работ. И если региональный оператор оперативно не вмешивается, то жители вынуждены терпеть потоки воды с потолка из-за небрежности подрядчика, срезавшего батареи и «забывшего» поставить новые.</w:t>
      </w:r>
    </w:p>
    <w:p w14:paraId="050B11A9"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Следует сразу оговориться, что исключить полностью риск выполнения некачественной работы или причинения ущерба невозможно. Можно предпринять усилия чтобы максимально снизить такие риски. Одним из таких действенных способов может являться выбор на общем собрании лица, которое готово отстаивать интересы жильцов, либо нанимать профессионального строителя, который выполнит эту же функцию.</w:t>
      </w:r>
    </w:p>
    <w:p w14:paraId="5FD56A16" w14:textId="77777777" w:rsidR="00B371C8" w:rsidRPr="0056462B" w:rsidRDefault="00B371C8" w:rsidP="00B371C8">
      <w:pPr>
        <w:spacing w:before="120" w:after="0" w:line="240" w:lineRule="auto"/>
        <w:ind w:firstLine="709"/>
        <w:jc w:val="both"/>
        <w:rPr>
          <w:rFonts w:ascii="Times New Roman" w:hAnsi="Times New Roman" w:cs="Times New Roman"/>
          <w:i/>
          <w:color w:val="2E74B5" w:themeColor="accent1" w:themeShade="BF"/>
          <w:sz w:val="28"/>
          <w:szCs w:val="28"/>
        </w:rPr>
      </w:pPr>
      <w:r w:rsidRPr="0056462B">
        <w:rPr>
          <w:rFonts w:ascii="Times New Roman" w:hAnsi="Times New Roman" w:cs="Times New Roman"/>
          <w:i/>
          <w:color w:val="2E74B5" w:themeColor="accent1" w:themeShade="BF"/>
          <w:sz w:val="28"/>
          <w:szCs w:val="28"/>
        </w:rPr>
        <w:t xml:space="preserve">Что делать собственникам квартир в ситуации, когда региональный оператор без согласования с жильцами определил перечень работ, их стоимость, сроки проведения, нашел подрядчика, заключил с ним договор и в итоге подрядчик уже приступил к работам? Есть ли возможность у активных жильцов дома </w:t>
      </w:r>
      <w:r w:rsidRPr="0056462B">
        <w:rPr>
          <w:rFonts w:ascii="Times New Roman" w:hAnsi="Times New Roman" w:cs="Times New Roman"/>
          <w:i/>
          <w:color w:val="2E74B5" w:themeColor="accent1" w:themeShade="BF"/>
          <w:sz w:val="28"/>
          <w:szCs w:val="28"/>
        </w:rPr>
        <w:lastRenderedPageBreak/>
        <w:t xml:space="preserve">повлиять на ситуацию, когда очевидно, что работы выполняются некачественно или не выполняются вообще? </w:t>
      </w:r>
    </w:p>
    <w:p w14:paraId="02B9AC1C" w14:textId="77777777" w:rsidR="00B371C8" w:rsidRPr="007928C9" w:rsidRDefault="00B371C8" w:rsidP="00B371C8">
      <w:pPr>
        <w:spacing w:before="120" w:after="0" w:line="240" w:lineRule="auto"/>
        <w:ind w:firstLine="709"/>
        <w:jc w:val="both"/>
        <w:rPr>
          <w:rFonts w:ascii="Times New Roman" w:hAnsi="Times New Roman" w:cs="Times New Roman"/>
          <w:b/>
          <w:sz w:val="28"/>
          <w:szCs w:val="28"/>
        </w:rPr>
      </w:pPr>
      <w:r w:rsidRPr="0056462B">
        <w:rPr>
          <w:rFonts w:ascii="Times New Roman" w:hAnsi="Times New Roman" w:cs="Times New Roman"/>
          <w:sz w:val="28"/>
          <w:szCs w:val="28"/>
        </w:rPr>
        <w:t xml:space="preserve">В такой ситуации можно рекомендовать следующий алгоритм действий, в основе которого находится </w:t>
      </w:r>
      <w:r w:rsidRPr="0056462B">
        <w:rPr>
          <w:rFonts w:ascii="Times New Roman" w:hAnsi="Times New Roman" w:cs="Times New Roman"/>
          <w:b/>
          <w:sz w:val="28"/>
          <w:szCs w:val="28"/>
        </w:rPr>
        <w:t xml:space="preserve">обязательность согласования акта приемки оказанных услуг и (или) выполненных работ с лицом, уполномоченным действовать от имени собственников помещений в </w:t>
      </w:r>
      <w:r w:rsidRPr="00EF04A9">
        <w:rPr>
          <w:rFonts w:ascii="Times New Roman" w:hAnsi="Times New Roman" w:cs="Times New Roman"/>
          <w:b/>
          <w:sz w:val="28"/>
          <w:szCs w:val="28"/>
        </w:rPr>
        <w:t>доме</w:t>
      </w:r>
      <w:r w:rsidRPr="007A2951">
        <w:rPr>
          <w:rFonts w:ascii="Times New Roman" w:hAnsi="Times New Roman" w:cs="Times New Roman"/>
          <w:sz w:val="28"/>
          <w:szCs w:val="28"/>
        </w:rPr>
        <w:t xml:space="preserve"> (</w:t>
      </w:r>
      <w:r w:rsidRPr="007A2951">
        <w:rPr>
          <w:rFonts w:ascii="Times New Roman" w:hAnsi="Times New Roman" w:cs="Times New Roman"/>
          <w:i/>
          <w:sz w:val="28"/>
          <w:szCs w:val="28"/>
        </w:rPr>
        <w:t>Жилищный кодекс, часть 2 статьи 190</w:t>
      </w:r>
      <w:r w:rsidRPr="007A2951">
        <w:rPr>
          <w:rFonts w:ascii="Times New Roman" w:hAnsi="Times New Roman" w:cs="Times New Roman"/>
          <w:sz w:val="28"/>
          <w:szCs w:val="28"/>
        </w:rPr>
        <w:t>).</w:t>
      </w:r>
      <w:r w:rsidRPr="0056462B">
        <w:rPr>
          <w:rFonts w:ascii="Times New Roman" w:hAnsi="Times New Roman" w:cs="Times New Roman"/>
          <w:b/>
          <w:sz w:val="28"/>
          <w:szCs w:val="28"/>
        </w:rPr>
        <w:t xml:space="preserve"> </w:t>
      </w:r>
      <w:r w:rsidRPr="007A2951">
        <w:rPr>
          <w:rFonts w:ascii="Times New Roman" w:hAnsi="Times New Roman" w:cs="Times New Roman"/>
          <w:sz w:val="28"/>
          <w:szCs w:val="28"/>
        </w:rPr>
        <w:t>Согласование происходит путем подписания акта представителем собственников. До тех пор, пока такой подписи не будет, работы не считаются выполненными, соответственно нет оснований для оплаты работы подрядчика.</w:t>
      </w:r>
    </w:p>
    <w:p w14:paraId="759BE5A5"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b/>
          <w:sz w:val="28"/>
          <w:szCs w:val="28"/>
        </w:rPr>
        <w:t>Первое.</w:t>
      </w:r>
      <w:r w:rsidRPr="0056462B">
        <w:rPr>
          <w:rFonts w:ascii="Times New Roman" w:hAnsi="Times New Roman" w:cs="Times New Roman"/>
          <w:sz w:val="28"/>
          <w:szCs w:val="28"/>
        </w:rPr>
        <w:t xml:space="preserve"> Организовать проведение общего собрания собственников с повесткой о выборе лица, уполномоченного представлять интересы собственников помещений в приемке работ и услуг по капитальному ремонту с правом подписи актов приемки. Обязанность принятия решения о таком представителе именно на общем собрании предусмотрена </w:t>
      </w:r>
      <w:r w:rsidRPr="007A2951">
        <w:rPr>
          <w:rFonts w:ascii="Times New Roman" w:hAnsi="Times New Roman" w:cs="Times New Roman"/>
          <w:i/>
          <w:sz w:val="28"/>
          <w:szCs w:val="28"/>
        </w:rPr>
        <w:t>пунктом 5 части 5 статьи 189 Жилищного кодекса</w:t>
      </w:r>
      <w:r w:rsidRPr="0056462B">
        <w:rPr>
          <w:rFonts w:ascii="Times New Roman" w:hAnsi="Times New Roman" w:cs="Times New Roman"/>
          <w:sz w:val="28"/>
          <w:szCs w:val="28"/>
        </w:rPr>
        <w:t xml:space="preserve">. Следует обратить внимание, что собственники имеют право </w:t>
      </w:r>
      <w:r w:rsidRPr="00D86C6B">
        <w:rPr>
          <w:rFonts w:ascii="Times New Roman" w:hAnsi="Times New Roman" w:cs="Times New Roman"/>
          <w:sz w:val="28"/>
          <w:szCs w:val="28"/>
          <w:u w:val="single"/>
        </w:rPr>
        <w:t>в любое время до подписания акта</w:t>
      </w:r>
      <w:r w:rsidRPr="0056462B">
        <w:rPr>
          <w:rFonts w:ascii="Times New Roman" w:hAnsi="Times New Roman" w:cs="Times New Roman"/>
          <w:sz w:val="28"/>
          <w:szCs w:val="28"/>
        </w:rPr>
        <w:t xml:space="preserve"> приема работ выб</w:t>
      </w:r>
      <w:r>
        <w:rPr>
          <w:rFonts w:ascii="Times New Roman" w:hAnsi="Times New Roman" w:cs="Times New Roman"/>
          <w:sz w:val="28"/>
          <w:szCs w:val="28"/>
        </w:rPr>
        <w:t>рать такое уполномоченное лицо.</w:t>
      </w:r>
    </w:p>
    <w:p w14:paraId="21079829" w14:textId="77777777" w:rsidR="00B371C8" w:rsidRPr="00FF645A" w:rsidRDefault="00B371C8" w:rsidP="00B371C8">
      <w:pPr>
        <w:spacing w:before="120" w:after="0" w:line="240" w:lineRule="auto"/>
        <w:ind w:firstLine="709"/>
        <w:jc w:val="both"/>
        <w:rPr>
          <w:rFonts w:ascii="Times New Roman" w:hAnsi="Times New Roman" w:cs="Times New Roman"/>
          <w:i/>
          <w:color w:val="2E74B5" w:themeColor="accent1" w:themeShade="BF"/>
          <w:sz w:val="28"/>
          <w:szCs w:val="28"/>
        </w:rPr>
      </w:pPr>
      <w:r w:rsidRPr="00FF645A">
        <w:rPr>
          <w:rFonts w:ascii="Times New Roman" w:hAnsi="Times New Roman" w:cs="Times New Roman"/>
          <w:i/>
          <w:color w:val="2E74B5" w:themeColor="accent1" w:themeShade="BF"/>
          <w:sz w:val="28"/>
          <w:szCs w:val="28"/>
        </w:rPr>
        <w:t xml:space="preserve">Обязательные требования: 2/3 голосов собственников помещений должно проголосовать за кандидатуру уполномоченного лица. Организовывать собрание необходимо с учетом требований статей 44-48 Жилищного кодекса. </w:t>
      </w:r>
    </w:p>
    <w:p w14:paraId="76B3ED96"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В случае управления домом управляющей компанией и при наличии «ровных» и не обостренных с ней отношений, можно попытаться использовать право собственников на обращение в эту компанию с целью организации проведения общего собрания в соответствии </w:t>
      </w:r>
      <w:r w:rsidRPr="00826334">
        <w:rPr>
          <w:rFonts w:ascii="Times New Roman" w:hAnsi="Times New Roman" w:cs="Times New Roman"/>
          <w:i/>
          <w:sz w:val="28"/>
          <w:szCs w:val="28"/>
        </w:rPr>
        <w:t>с частью 6 статьи 45 Жилищного кодекса</w:t>
      </w:r>
      <w:r w:rsidRPr="0056462B">
        <w:rPr>
          <w:rFonts w:ascii="Times New Roman" w:hAnsi="Times New Roman" w:cs="Times New Roman"/>
          <w:sz w:val="28"/>
          <w:szCs w:val="28"/>
        </w:rPr>
        <w:t>. Такой порядок наиболее приемлем в ситуациях, когда жители вообще не сталкивались с самостоятельной организацией подобных собраний, а времени для изучения тонкостей и принятия решения очень мало. В случае, если управляющая организация не разделяет опасений жителей относительно качества работ или по каким-либо другим причинам не идет сразу же навстречу, то организовывать собрание лучше самостоятел</w:t>
      </w:r>
      <w:r>
        <w:rPr>
          <w:rFonts w:ascii="Times New Roman" w:hAnsi="Times New Roman" w:cs="Times New Roman"/>
          <w:sz w:val="28"/>
          <w:szCs w:val="28"/>
        </w:rPr>
        <w:t>ьно, иначе время будет упущено.</w:t>
      </w:r>
    </w:p>
    <w:p w14:paraId="6ED2107E"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Главное в данной ситуации </w:t>
      </w:r>
      <w:proofErr w:type="gramStart"/>
      <w:r w:rsidRPr="0056462B">
        <w:rPr>
          <w:rFonts w:ascii="Times New Roman" w:hAnsi="Times New Roman" w:cs="Times New Roman"/>
          <w:sz w:val="28"/>
          <w:szCs w:val="28"/>
        </w:rPr>
        <w:t>- это</w:t>
      </w:r>
      <w:proofErr w:type="gramEnd"/>
      <w:r w:rsidRPr="0056462B">
        <w:rPr>
          <w:rFonts w:ascii="Times New Roman" w:hAnsi="Times New Roman" w:cs="Times New Roman"/>
          <w:sz w:val="28"/>
          <w:szCs w:val="28"/>
        </w:rPr>
        <w:t xml:space="preserve"> донести до максимального количества жителей, что необходимо в кратчайшие сроки определить уполномоченное лицо с </w:t>
      </w:r>
      <w:r w:rsidRPr="00341CC5">
        <w:rPr>
          <w:rFonts w:ascii="Times New Roman" w:hAnsi="Times New Roman" w:cs="Times New Roman"/>
          <w:sz w:val="28"/>
          <w:szCs w:val="28"/>
        </w:rPr>
        <w:t>целью воспрепятствовать принятию некачественных работ членами комиссии, которые вправе обойтись без участия представителя собственников, в случае если он не был выбран на собрании. Опыт активных собственников и нанимателей показывает, что в случае выбора ответственного лица даже перед окончанием работ, подрядчику, региональному оператору, органу местного самоуправления приходится считаться с собственниками и учитывать мнение представителя.</w:t>
      </w:r>
      <w:r w:rsidRPr="0056462B">
        <w:rPr>
          <w:rFonts w:ascii="Times New Roman" w:hAnsi="Times New Roman" w:cs="Times New Roman"/>
          <w:sz w:val="28"/>
          <w:szCs w:val="28"/>
        </w:rPr>
        <w:t xml:space="preserve"> </w:t>
      </w:r>
    </w:p>
    <w:p w14:paraId="5C50103F" w14:textId="77777777" w:rsidR="00B371C8" w:rsidRPr="007928C9" w:rsidRDefault="00B371C8" w:rsidP="00B371C8">
      <w:pPr>
        <w:spacing w:before="120" w:after="0" w:line="240" w:lineRule="auto"/>
        <w:jc w:val="both"/>
        <w:rPr>
          <w:rFonts w:ascii="Times New Roman" w:hAnsi="Times New Roman" w:cs="Times New Roman"/>
          <w:b/>
          <w:i/>
          <w:color w:val="2E74B5" w:themeColor="accent1" w:themeShade="BF"/>
          <w:sz w:val="24"/>
          <w:szCs w:val="28"/>
        </w:rPr>
      </w:pPr>
      <w:r w:rsidRPr="007928C9">
        <w:rPr>
          <w:rFonts w:ascii="Times New Roman" w:hAnsi="Times New Roman" w:cs="Times New Roman"/>
          <w:b/>
          <w:i/>
          <w:color w:val="2E74B5" w:themeColor="accent1" w:themeShade="BF"/>
          <w:sz w:val="24"/>
          <w:szCs w:val="28"/>
        </w:rPr>
        <w:t xml:space="preserve">Пример. </w:t>
      </w:r>
    </w:p>
    <w:p w14:paraId="51D8DDFA" w14:textId="77777777" w:rsidR="00B371C8" w:rsidRPr="00EE5EF5" w:rsidRDefault="00B371C8" w:rsidP="00B371C8">
      <w:pPr>
        <w:spacing w:after="0" w:line="240" w:lineRule="auto"/>
        <w:ind w:left="709"/>
        <w:jc w:val="both"/>
        <w:rPr>
          <w:rFonts w:ascii="Times New Roman" w:hAnsi="Times New Roman" w:cs="Times New Roman"/>
          <w:i/>
          <w:color w:val="2E74B5" w:themeColor="accent1" w:themeShade="BF"/>
          <w:sz w:val="24"/>
          <w:szCs w:val="28"/>
        </w:rPr>
      </w:pPr>
      <w:r w:rsidRPr="00EE5EF5">
        <w:rPr>
          <w:rFonts w:ascii="Times New Roman" w:hAnsi="Times New Roman" w:cs="Times New Roman"/>
          <w:i/>
          <w:color w:val="2E74B5" w:themeColor="accent1" w:themeShade="BF"/>
          <w:sz w:val="24"/>
          <w:szCs w:val="28"/>
        </w:rPr>
        <w:t xml:space="preserve">В процессе капитального ремонта </w:t>
      </w:r>
      <w:r>
        <w:rPr>
          <w:rFonts w:ascii="Times New Roman" w:hAnsi="Times New Roman" w:cs="Times New Roman"/>
          <w:i/>
          <w:color w:val="2E74B5" w:themeColor="accent1" w:themeShade="BF"/>
          <w:sz w:val="24"/>
          <w:szCs w:val="28"/>
        </w:rPr>
        <w:t>крыши</w:t>
      </w:r>
      <w:r w:rsidRPr="00EE5EF5">
        <w:rPr>
          <w:rFonts w:ascii="Times New Roman" w:hAnsi="Times New Roman" w:cs="Times New Roman"/>
          <w:i/>
          <w:color w:val="2E74B5" w:themeColor="accent1" w:themeShade="BF"/>
          <w:sz w:val="24"/>
          <w:szCs w:val="28"/>
        </w:rPr>
        <w:t xml:space="preserve"> панельной пятиэтажки</w:t>
      </w:r>
      <w:r>
        <w:rPr>
          <w:rFonts w:ascii="Times New Roman" w:hAnsi="Times New Roman" w:cs="Times New Roman"/>
          <w:i/>
          <w:color w:val="2E74B5" w:themeColor="accent1" w:themeShade="BF"/>
          <w:sz w:val="24"/>
          <w:szCs w:val="28"/>
        </w:rPr>
        <w:t xml:space="preserve"> в п. </w:t>
      </w:r>
      <w:proofErr w:type="spellStart"/>
      <w:r>
        <w:rPr>
          <w:rFonts w:ascii="Times New Roman" w:hAnsi="Times New Roman" w:cs="Times New Roman"/>
          <w:i/>
          <w:color w:val="2E74B5" w:themeColor="accent1" w:themeShade="BF"/>
          <w:sz w:val="24"/>
          <w:szCs w:val="28"/>
        </w:rPr>
        <w:t>Ставрово</w:t>
      </w:r>
      <w:proofErr w:type="spellEnd"/>
      <w:r>
        <w:rPr>
          <w:rFonts w:ascii="Times New Roman" w:hAnsi="Times New Roman" w:cs="Times New Roman"/>
          <w:i/>
          <w:color w:val="2E74B5" w:themeColor="accent1" w:themeShade="BF"/>
          <w:sz w:val="24"/>
          <w:szCs w:val="28"/>
        </w:rPr>
        <w:t xml:space="preserve"> </w:t>
      </w:r>
      <w:proofErr w:type="spellStart"/>
      <w:r>
        <w:rPr>
          <w:rFonts w:ascii="Times New Roman" w:hAnsi="Times New Roman" w:cs="Times New Roman"/>
          <w:i/>
          <w:color w:val="2E74B5" w:themeColor="accent1" w:themeShade="BF"/>
          <w:sz w:val="24"/>
          <w:szCs w:val="28"/>
        </w:rPr>
        <w:t>Собинского</w:t>
      </w:r>
      <w:proofErr w:type="spellEnd"/>
      <w:r>
        <w:rPr>
          <w:rFonts w:ascii="Times New Roman" w:hAnsi="Times New Roman" w:cs="Times New Roman"/>
          <w:i/>
          <w:color w:val="2E74B5" w:themeColor="accent1" w:themeShade="BF"/>
          <w:sz w:val="24"/>
          <w:szCs w:val="28"/>
        </w:rPr>
        <w:t xml:space="preserve"> района Владимирской области</w:t>
      </w:r>
      <w:r w:rsidRPr="00EE5EF5">
        <w:rPr>
          <w:rFonts w:ascii="Times New Roman" w:hAnsi="Times New Roman" w:cs="Times New Roman"/>
          <w:i/>
          <w:color w:val="2E74B5" w:themeColor="accent1" w:themeShade="BF"/>
          <w:sz w:val="24"/>
          <w:szCs w:val="28"/>
        </w:rPr>
        <w:t xml:space="preserve">, который был организован региональным оператором за счет средств «общего котла», жители обратились к инженеру соседнего ТСЖ, обслуживающего соседние дома, с целью оказания содействия при контроле за </w:t>
      </w:r>
      <w:r w:rsidRPr="00EE5EF5">
        <w:rPr>
          <w:rFonts w:ascii="Times New Roman" w:hAnsi="Times New Roman" w:cs="Times New Roman"/>
          <w:i/>
          <w:color w:val="2E74B5" w:themeColor="accent1" w:themeShade="BF"/>
          <w:sz w:val="24"/>
          <w:szCs w:val="28"/>
        </w:rPr>
        <w:lastRenderedPageBreak/>
        <w:t>работами подрядчика. Общим имуществом многоквартирного дома управляла управляющая организация и надлежащий контроль за качеством работ обеспечить не могла. Перед началом работ региональным оператором не были соблюдены условия об обязательном оповещении жителей, работы были начаты без какого-либо участия собственников в утверждении сметы. Инженер предложил жителям организовать общее собрание, на котором будет выбрано лицо, уполномоченное от собственников подписывать акты. Жители оперативно организовались, провели собрание, где таким лицом выбрали одного из собственников, который впоследствии передал свои полномочия инженеру ТСЖ на основании доверенности. Суета с собранием не оказалась напрасной. В процессе контроля за ходом работ инженером, нанят</w:t>
      </w:r>
      <w:r>
        <w:rPr>
          <w:rFonts w:ascii="Times New Roman" w:hAnsi="Times New Roman" w:cs="Times New Roman"/>
          <w:i/>
          <w:color w:val="2E74B5" w:themeColor="accent1" w:themeShade="BF"/>
          <w:sz w:val="24"/>
          <w:szCs w:val="28"/>
        </w:rPr>
        <w:t>ым</w:t>
      </w:r>
      <w:r w:rsidRPr="00EE5EF5">
        <w:rPr>
          <w:rFonts w:ascii="Times New Roman" w:hAnsi="Times New Roman" w:cs="Times New Roman"/>
          <w:i/>
          <w:color w:val="2E74B5" w:themeColor="accent1" w:themeShade="BF"/>
          <w:sz w:val="24"/>
          <w:szCs w:val="28"/>
        </w:rPr>
        <w:t xml:space="preserve"> жильцами дома, было выявлено нарушение технологии производства работ, подмена капитального ремонта текущим ремонтом, и в итоге работы не были приняты. Региональному оператору пришлось считаться с выбором жильцов дома и заменить впоследствии исполнителя работ для исправления сделанного.</w:t>
      </w:r>
    </w:p>
    <w:p w14:paraId="3228A5A6" w14:textId="77777777" w:rsidR="00B371C8" w:rsidRPr="00341CC5"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Однако компетенции выбранного лица может быть недостаточно для выявления недостатков и последующего контроля за действиями подрядчика по их устранению. Тем более это становится актуальным, когда подрядчик, исправляя замеченные недостатки работ совершает новые, которые также необходимо вовремя замечать и исправлять. В этом случае есть смысл передать полномочия по контролю за действиями подрядчика и по приемке работ грамотному специалисту. Найти </w:t>
      </w:r>
      <w:r w:rsidRPr="00341CC5">
        <w:rPr>
          <w:rFonts w:ascii="Times New Roman" w:hAnsi="Times New Roman" w:cs="Times New Roman"/>
          <w:sz w:val="28"/>
          <w:szCs w:val="28"/>
        </w:rPr>
        <w:t xml:space="preserve">такого специалиста можно, обратившись в орган регионального строительного надзора, в проектные организации, либо по рекомендации. В такой ситуации в самом решении общего собрания собственников лучше предусмотреть возможность передачи прав по представлению интересов собственников от уже выбранного уполномоченного лица на основании доверенности другому лицу. Практика показывает, что с представителем по доверенности считаются и без соблюдения таких нюансов, но все же есть смысл их учесть сразу. </w:t>
      </w:r>
    </w:p>
    <w:p w14:paraId="70849121" w14:textId="77777777" w:rsidR="00B371C8" w:rsidRPr="00341CC5" w:rsidRDefault="00B371C8" w:rsidP="00B371C8">
      <w:pPr>
        <w:spacing w:before="120" w:after="0" w:line="240" w:lineRule="auto"/>
        <w:ind w:firstLine="709"/>
        <w:jc w:val="both"/>
        <w:rPr>
          <w:rFonts w:ascii="Times New Roman" w:hAnsi="Times New Roman" w:cs="Times New Roman"/>
          <w:i/>
          <w:sz w:val="28"/>
          <w:szCs w:val="28"/>
        </w:rPr>
      </w:pPr>
      <w:r w:rsidRPr="00341CC5">
        <w:rPr>
          <w:rFonts w:ascii="Times New Roman" w:hAnsi="Times New Roman" w:cs="Times New Roman"/>
          <w:sz w:val="28"/>
          <w:szCs w:val="28"/>
        </w:rPr>
        <w:t xml:space="preserve">Основные требования к оформлению доверенности изложены в статьях 185 и 185.1 Гражданского кодекса. Примерный образец доверенности на имя физического лица и соответствующих формулировок в тексте содержится в </w:t>
      </w:r>
      <w:r w:rsidRPr="00341CC5">
        <w:rPr>
          <w:rFonts w:ascii="Times New Roman" w:hAnsi="Times New Roman" w:cs="Times New Roman"/>
          <w:i/>
          <w:color w:val="2E74B5" w:themeColor="accent1" w:themeShade="BF"/>
          <w:sz w:val="28"/>
          <w:szCs w:val="28"/>
        </w:rPr>
        <w:t xml:space="preserve">Приложении № 1. </w:t>
      </w:r>
    </w:p>
    <w:p w14:paraId="54B7034C" w14:textId="77777777" w:rsidR="00B371C8" w:rsidRPr="005A1815" w:rsidRDefault="00B371C8" w:rsidP="00B371C8">
      <w:pPr>
        <w:spacing w:before="120" w:after="0" w:line="240" w:lineRule="auto"/>
        <w:ind w:firstLine="709"/>
        <w:jc w:val="both"/>
        <w:rPr>
          <w:rFonts w:ascii="Times New Roman" w:hAnsi="Times New Roman" w:cs="Times New Roman"/>
          <w:i/>
          <w:color w:val="FF0000"/>
          <w:sz w:val="28"/>
          <w:szCs w:val="28"/>
        </w:rPr>
      </w:pPr>
      <w:r w:rsidRPr="00341CC5">
        <w:rPr>
          <w:rFonts w:ascii="Times New Roman" w:hAnsi="Times New Roman" w:cs="Times New Roman"/>
          <w:b/>
          <w:sz w:val="28"/>
          <w:szCs w:val="28"/>
        </w:rPr>
        <w:t>Второе.</w:t>
      </w:r>
      <w:r w:rsidRPr="00341CC5">
        <w:rPr>
          <w:rFonts w:ascii="Times New Roman" w:hAnsi="Times New Roman" w:cs="Times New Roman"/>
          <w:sz w:val="28"/>
          <w:szCs w:val="28"/>
        </w:rPr>
        <w:t xml:space="preserve"> Обратиться в орган местного самоуправления с заявлением, в котором следует указать на желание участвовать в приемке работ по капитальному ремонту</w:t>
      </w:r>
      <w:r w:rsidRPr="0056462B">
        <w:rPr>
          <w:rFonts w:ascii="Times New Roman" w:hAnsi="Times New Roman" w:cs="Times New Roman"/>
          <w:sz w:val="28"/>
          <w:szCs w:val="28"/>
        </w:rPr>
        <w:t xml:space="preserve"> общего имущества. Этот шаг необходимо сделать для своевременного информирования сотрудников местной администрации о том, что на вашем доме выбран, либо находится в процессе оформления результатов общего собрания, представитель собственников. При этом выглядит разумным подача такого заявления параллельно с организацией общего собрания, если времени до окончания работ осталось немного. Примерный вариант заявления приведен в </w:t>
      </w:r>
      <w:r w:rsidRPr="00FF645A">
        <w:rPr>
          <w:rFonts w:ascii="Times New Roman" w:hAnsi="Times New Roman" w:cs="Times New Roman"/>
          <w:i/>
          <w:color w:val="2E74B5" w:themeColor="accent1" w:themeShade="BF"/>
          <w:sz w:val="28"/>
          <w:szCs w:val="28"/>
        </w:rPr>
        <w:t xml:space="preserve">Приложении № </w:t>
      </w:r>
      <w:r>
        <w:rPr>
          <w:rFonts w:ascii="Times New Roman" w:hAnsi="Times New Roman" w:cs="Times New Roman"/>
          <w:i/>
          <w:color w:val="2E74B5" w:themeColor="accent1" w:themeShade="BF"/>
          <w:sz w:val="28"/>
          <w:szCs w:val="28"/>
        </w:rPr>
        <w:t>2</w:t>
      </w:r>
      <w:r w:rsidRPr="005A1815">
        <w:rPr>
          <w:rFonts w:ascii="Times New Roman" w:hAnsi="Times New Roman" w:cs="Times New Roman"/>
          <w:i/>
          <w:color w:val="2E74B5" w:themeColor="accent1" w:themeShade="BF"/>
          <w:sz w:val="28"/>
          <w:szCs w:val="28"/>
        </w:rPr>
        <w:t>.</w:t>
      </w:r>
      <w:r>
        <w:rPr>
          <w:rFonts w:ascii="Times New Roman" w:hAnsi="Times New Roman" w:cs="Times New Roman"/>
          <w:i/>
          <w:color w:val="FF0000"/>
          <w:sz w:val="28"/>
          <w:szCs w:val="28"/>
        </w:rPr>
        <w:t xml:space="preserve"> </w:t>
      </w:r>
    </w:p>
    <w:p w14:paraId="309275FF"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b/>
          <w:sz w:val="28"/>
          <w:szCs w:val="28"/>
        </w:rPr>
        <w:t xml:space="preserve">Третье. </w:t>
      </w:r>
      <w:r w:rsidRPr="0056462B">
        <w:rPr>
          <w:rFonts w:ascii="Times New Roman" w:hAnsi="Times New Roman" w:cs="Times New Roman"/>
          <w:sz w:val="28"/>
          <w:szCs w:val="28"/>
        </w:rPr>
        <w:t xml:space="preserve">Когда решение собрания принято, специалисту переданы необходимые полномочия, уполномоченное лицо, либо его доверенное лицо, имеет право знакомиться с проектной и сметной документацией, со всеми изменениями, которые часто вносятся в процессе осуществления работ. Экземпляры документов находятся у регионального оператора, который «выполняет функции технического заказчика», а по сути является заказчиком, и у подрядной организации, которая </w:t>
      </w:r>
      <w:r w:rsidRPr="0056462B">
        <w:rPr>
          <w:rFonts w:ascii="Times New Roman" w:hAnsi="Times New Roman" w:cs="Times New Roman"/>
          <w:sz w:val="28"/>
          <w:szCs w:val="28"/>
        </w:rPr>
        <w:lastRenderedPageBreak/>
        <w:t>непосредственно осуществляет работы. Представителю собственников обязаны предоставить все документы. В случае если региональный оператор или подрядчик не предоставляют такой возможности знакомиться, то основным аргументом может быть отказ подписания акта приема-передачи работ. Как правило, этого бывает достаточно, чтобы все актуальные документы были предоставлены подрядчиком или рег</w:t>
      </w:r>
      <w:r>
        <w:rPr>
          <w:rFonts w:ascii="Times New Roman" w:hAnsi="Times New Roman" w:cs="Times New Roman"/>
          <w:sz w:val="28"/>
          <w:szCs w:val="28"/>
        </w:rPr>
        <w:t>иональным оператором.</w:t>
      </w:r>
    </w:p>
    <w:p w14:paraId="77033034"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В дальнейшем представителю собственников самостоятельно необходимо взаимодействовать с работниками подрядчика, региональным оператором, местной администрацией.</w:t>
      </w:r>
    </w:p>
    <w:p w14:paraId="4A7BC1BE" w14:textId="77777777" w:rsidR="00B371C8"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Пошаговый алгоритм, описанный в настоящей главе, может применяться собственниками при любом способе управления домом – управляющей организацией, товариществом собственников жилья, кооперативом или при непосредственном управлении.</w:t>
      </w:r>
    </w:p>
    <w:p w14:paraId="61829076" w14:textId="77777777" w:rsidR="00B371C8" w:rsidRDefault="00B371C8" w:rsidP="00B371C8">
      <w:pPr>
        <w:spacing w:before="120" w:after="0" w:line="240" w:lineRule="auto"/>
        <w:ind w:firstLine="709"/>
        <w:jc w:val="both"/>
        <w:rPr>
          <w:rFonts w:ascii="Times New Roman" w:hAnsi="Times New Roman" w:cs="Times New Roman"/>
          <w:sz w:val="28"/>
          <w:szCs w:val="28"/>
        </w:rPr>
      </w:pPr>
    </w:p>
    <w:p w14:paraId="2BA226A1" w14:textId="77777777" w:rsidR="00B371C8" w:rsidRDefault="00B371C8" w:rsidP="00B371C8">
      <w:pPr>
        <w:spacing w:before="120" w:after="0" w:line="240" w:lineRule="auto"/>
        <w:rPr>
          <w:rFonts w:ascii="Times New Roman" w:eastAsiaTheme="majorEastAsia" w:hAnsi="Times New Roman" w:cstheme="majorBidi"/>
          <w:color w:val="2E74B5" w:themeColor="accent1" w:themeShade="BF"/>
          <w:sz w:val="32"/>
          <w:szCs w:val="26"/>
        </w:rPr>
      </w:pPr>
      <w:r>
        <w:br w:type="page"/>
      </w:r>
    </w:p>
    <w:p w14:paraId="226FDF76" w14:textId="77777777" w:rsidR="00B371C8" w:rsidRPr="00263294" w:rsidRDefault="00B371C8" w:rsidP="00B371C8">
      <w:pPr>
        <w:pStyle w:val="2"/>
        <w:spacing w:line="240" w:lineRule="auto"/>
      </w:pPr>
      <w:bookmarkStart w:id="42" w:name="_Toc457838123"/>
      <w:bookmarkStart w:id="43" w:name="_Toc457838296"/>
      <w:bookmarkStart w:id="44" w:name="_Toc457838472"/>
      <w:r w:rsidRPr="00263294">
        <w:lastRenderedPageBreak/>
        <w:t>2. Практика взыскания причиненного ущерба в результате капитального ремонта</w:t>
      </w:r>
      <w:bookmarkEnd w:id="42"/>
      <w:bookmarkEnd w:id="43"/>
      <w:bookmarkEnd w:id="44"/>
    </w:p>
    <w:p w14:paraId="38811806"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В процессе осуществления работ по капитальному ремонту нередки ситуации, когда работники подрядчика причиняют убытки личному имуществу жителей дома. Одной из самых частых причин ущерба является изношенность внутридомовых инженерных систем отопления и водоснабжения. В случае повреждения ремонтируемых систем прогнившие трубы или их соединения не выдерживают, в результате</w:t>
      </w:r>
      <w:r>
        <w:rPr>
          <w:rFonts w:ascii="Times New Roman" w:hAnsi="Times New Roman" w:cs="Times New Roman"/>
          <w:sz w:val="28"/>
          <w:szCs w:val="28"/>
        </w:rPr>
        <w:t xml:space="preserve"> чего происходит залив квартир.</w:t>
      </w:r>
    </w:p>
    <w:p w14:paraId="4CC04475"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Ситуация с заливом произошла в городе Абакан в 2015 году. Собственники залитой квартиры обратились в суд с исковым заявлением о возмещении причиненного ущерба сразу к двум ответчикам – региональному оператору и управляющей организации. В суд собственники предоставили акт технического </w:t>
      </w:r>
      <w:r w:rsidRPr="0056462B">
        <w:rPr>
          <w:rFonts w:ascii="Times New Roman" w:hAnsi="Times New Roman" w:cs="Times New Roman"/>
          <w:color w:val="000000"/>
          <w:sz w:val="28"/>
          <w:szCs w:val="28"/>
          <w:shd w:val="clear" w:color="auto" w:fill="FFFFFF"/>
        </w:rPr>
        <w:t>осмотра квартиры, составленный представителями управляющей организации и результаты</w:t>
      </w:r>
      <w:r w:rsidRPr="0056462B">
        <w:rPr>
          <w:rFonts w:ascii="Times New Roman" w:hAnsi="Times New Roman" w:cs="Times New Roman"/>
          <w:sz w:val="28"/>
          <w:szCs w:val="28"/>
        </w:rPr>
        <w:t xml:space="preserve"> оценки стоимости причиненного ущерба. Первый документ подтвердил факт залива квартиры, второй - размер причиненного ущерба. В ходе судебного разбирательства судья пришел к выводу об отсутствии вины управляющей организации и возложении обязанности возместить убытки в полном объеме на регионального оператора. В сумму возмещения вошел материальный ущерб, рассчитанный оценщиком, сумма государственной пошлины, оплаченная истцами при подаче искового заявления, затраты на услуги оценщика</w:t>
      </w:r>
      <w:r>
        <w:rPr>
          <w:rFonts w:ascii="Times New Roman" w:hAnsi="Times New Roman" w:cs="Times New Roman"/>
          <w:sz w:val="28"/>
          <w:szCs w:val="28"/>
        </w:rPr>
        <w:t>.</w:t>
      </w:r>
      <w:r>
        <w:rPr>
          <w:rStyle w:val="af"/>
          <w:rFonts w:ascii="Times New Roman" w:hAnsi="Times New Roman" w:cs="Times New Roman"/>
          <w:sz w:val="28"/>
          <w:szCs w:val="28"/>
        </w:rPr>
        <w:footnoteReference w:id="3"/>
      </w:r>
    </w:p>
    <w:p w14:paraId="60AC6A42" w14:textId="77777777" w:rsidR="00B371C8"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Похожая история с заливом квартиры произошла в подмосковном городе Подольск. История с заливами в этой квартире происходила неоднократно на протяжении </w:t>
      </w:r>
      <w:r>
        <w:rPr>
          <w:rFonts w:ascii="Times New Roman" w:hAnsi="Times New Roman" w:cs="Times New Roman"/>
          <w:sz w:val="28"/>
          <w:szCs w:val="28"/>
        </w:rPr>
        <w:t>определённого</w:t>
      </w:r>
      <w:r w:rsidRPr="0056462B">
        <w:rPr>
          <w:rFonts w:ascii="Times New Roman" w:hAnsi="Times New Roman" w:cs="Times New Roman"/>
          <w:sz w:val="28"/>
          <w:szCs w:val="28"/>
        </w:rPr>
        <w:t xml:space="preserve"> периода времени и ранее истец уже обращался в суд с </w:t>
      </w:r>
      <w:r w:rsidRPr="00E15B94">
        <w:rPr>
          <w:rFonts w:ascii="Times New Roman" w:hAnsi="Times New Roman" w:cs="Times New Roman"/>
          <w:sz w:val="28"/>
          <w:szCs w:val="28"/>
        </w:rPr>
        <w:t>требованием к управляющей организации. Суд ранее поддержал заявленные</w:t>
      </w:r>
      <w:r w:rsidRPr="0056462B">
        <w:rPr>
          <w:rFonts w:ascii="Times New Roman" w:hAnsi="Times New Roman" w:cs="Times New Roman"/>
          <w:sz w:val="28"/>
          <w:szCs w:val="28"/>
        </w:rPr>
        <w:t xml:space="preserve"> требования и обязал управляющую организацию выполнить восстановительные работы внутри помещения, заменить кровлю, возместить моральный вред собственнику квартиры. После очередного залива владелец обратился в суд снова с требованием к той же управляющей организации возместить ему вред, причиненный имуществу, а также мо</w:t>
      </w:r>
      <w:r>
        <w:rPr>
          <w:rFonts w:ascii="Times New Roman" w:hAnsi="Times New Roman" w:cs="Times New Roman"/>
          <w:sz w:val="28"/>
          <w:szCs w:val="28"/>
        </w:rPr>
        <w:t>ральный вред и сумму неустойки.</w:t>
      </w:r>
    </w:p>
    <w:p w14:paraId="66A8281D"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Однако в ходе разбирательства выяснилось, что залив произошел из-за работ, организованных региональным оператором Московской области - Некоммерческой организацией «Фонд капитального ремонта общего имущества многоквартирных домов». В результате региональный оператор был привлечен в качестве второго ответчика и с него была взыскана половина суммы ущерба, расходы на строительно-техническую экспертизу, сумма морального вреда и государственная пошлина. Вторая половина суммы, подлежащая возмещению с управляющей организации, не взыскивалась судом по причине невыполненного предыдущего решения суда, которым эта сумма подлежала взысканию с управляющей организации. Региональный оператор попытался обжаловать решение, но Московский областной суд не удовлетворил жалобу и оставил решени</w:t>
      </w:r>
      <w:r>
        <w:rPr>
          <w:rFonts w:ascii="Times New Roman" w:hAnsi="Times New Roman" w:cs="Times New Roman"/>
          <w:sz w:val="28"/>
          <w:szCs w:val="28"/>
        </w:rPr>
        <w:t>е суда первой инстанции в силе.</w:t>
      </w:r>
    </w:p>
    <w:p w14:paraId="385B2EDF"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lastRenderedPageBreak/>
        <w:t>Суд, принимая решение по делу в городе Подольск, помимо общих положений о возмещении вреда, сформулированных в статьях 15 и 1064 Гражданского кодекса, к правоотношениям между собственником квартиры и региональным оператором применяет нормы Закона РФ № 2300-1 «О защите прав потребителей», усматривая в собственнике квартиры именно потребителя оказываемых ему услуг в виде работ по капитальному ремонту общего имущества, а в региональном операторе - исполнителя, ответственного перед собственником за работу как выполненную, так и не выполненную подрядчиком. Такой подход суда выглядит очень важным, обеспечивающим защиту прав именно добросовестного собственника, потому что взаимоотношения между собственником и региональным оператором, собственником и подрядчиком, которого выбрал региональный оператор, на законодательном уровне не выглядят однозначно как отношения на основании законодательства о защите прав потребителей</w:t>
      </w:r>
      <w:r>
        <w:rPr>
          <w:rFonts w:ascii="Times New Roman" w:hAnsi="Times New Roman" w:cs="Times New Roman"/>
          <w:sz w:val="28"/>
          <w:szCs w:val="28"/>
        </w:rPr>
        <w:t>.</w:t>
      </w:r>
      <w:r>
        <w:rPr>
          <w:rStyle w:val="af"/>
          <w:rFonts w:ascii="Times New Roman" w:hAnsi="Times New Roman" w:cs="Times New Roman"/>
          <w:sz w:val="28"/>
          <w:szCs w:val="28"/>
        </w:rPr>
        <w:footnoteReference w:id="4"/>
      </w:r>
    </w:p>
    <w:p w14:paraId="17AD93B2" w14:textId="77777777" w:rsidR="00B371C8" w:rsidRDefault="00B371C8" w:rsidP="00B371C8">
      <w:pPr>
        <w:spacing w:before="120" w:after="0" w:line="240" w:lineRule="auto"/>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br w:type="page"/>
      </w:r>
    </w:p>
    <w:p w14:paraId="7C22CE89" w14:textId="77777777" w:rsidR="00B371C8" w:rsidRPr="00263294" w:rsidRDefault="00B371C8" w:rsidP="00B371C8">
      <w:pPr>
        <w:pStyle w:val="2"/>
        <w:spacing w:line="240" w:lineRule="auto"/>
      </w:pPr>
      <w:bookmarkStart w:id="45" w:name="_Toc457838124"/>
      <w:bookmarkStart w:id="46" w:name="_Toc457838297"/>
      <w:bookmarkStart w:id="47" w:name="_Toc457838473"/>
      <w:r w:rsidRPr="00263294">
        <w:lastRenderedPageBreak/>
        <w:t>3. Досудебный порядок урегулирования вопросов возмещения вреда</w:t>
      </w:r>
      <w:bookmarkEnd w:id="45"/>
      <w:bookmarkEnd w:id="46"/>
      <w:bookmarkEnd w:id="47"/>
      <w:r w:rsidRPr="00263294">
        <w:t xml:space="preserve"> </w:t>
      </w:r>
    </w:p>
    <w:p w14:paraId="0DF150FC" w14:textId="77777777" w:rsidR="00B371C8"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Учитывая положительные для пострадавших собственников решения судов, можно указать на действия, которые нужно совершить</w:t>
      </w:r>
      <w:r>
        <w:rPr>
          <w:rFonts w:ascii="Times New Roman" w:hAnsi="Times New Roman" w:cs="Times New Roman"/>
          <w:sz w:val="28"/>
          <w:szCs w:val="28"/>
        </w:rPr>
        <w:t>,</w:t>
      </w:r>
      <w:r w:rsidRPr="0056462B">
        <w:rPr>
          <w:rFonts w:ascii="Times New Roman" w:hAnsi="Times New Roman" w:cs="Times New Roman"/>
          <w:sz w:val="28"/>
          <w:szCs w:val="28"/>
        </w:rPr>
        <w:t xml:space="preserve"> чтобы обеспечить наиболее благоприятный для собственника исход:</w:t>
      </w:r>
    </w:p>
    <w:p w14:paraId="0DE4B5B7" w14:textId="77777777" w:rsidR="00B371C8" w:rsidRDefault="00B371C8" w:rsidP="00B371C8">
      <w:pPr>
        <w:spacing w:before="120"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C9C57AF" wp14:editId="14DCC33F">
            <wp:extent cx="6523810" cy="3800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3904" cy="3806355"/>
                    </a:xfrm>
                    <a:prstGeom prst="rect">
                      <a:avLst/>
                    </a:prstGeom>
                    <a:noFill/>
                    <a:ln>
                      <a:noFill/>
                    </a:ln>
                  </pic:spPr>
                </pic:pic>
              </a:graphicData>
            </a:graphic>
          </wp:inline>
        </w:drawing>
      </w:r>
    </w:p>
    <w:p w14:paraId="66204FF1" w14:textId="77777777" w:rsidR="00B371C8" w:rsidRDefault="00B371C8" w:rsidP="00B371C8">
      <w:pPr>
        <w:spacing w:before="120" w:after="0" w:line="240" w:lineRule="auto"/>
        <w:ind w:firstLine="709"/>
        <w:jc w:val="both"/>
        <w:rPr>
          <w:rFonts w:ascii="Times New Roman" w:hAnsi="Times New Roman" w:cs="Times New Roman"/>
          <w:sz w:val="28"/>
          <w:szCs w:val="28"/>
        </w:rPr>
      </w:pPr>
    </w:p>
    <w:p w14:paraId="58F84134" w14:textId="77777777" w:rsidR="00B371C8" w:rsidRPr="0056462B" w:rsidRDefault="00B371C8" w:rsidP="00B371C8">
      <w:pPr>
        <w:pStyle w:val="ac"/>
        <w:spacing w:before="120"/>
        <w:ind w:firstLine="708"/>
        <w:jc w:val="both"/>
        <w:rPr>
          <w:rFonts w:ascii="Times New Roman" w:hAnsi="Times New Roman"/>
          <w:i/>
          <w:color w:val="FF0000"/>
          <w:sz w:val="28"/>
          <w:szCs w:val="28"/>
        </w:rPr>
      </w:pPr>
      <w:r>
        <w:rPr>
          <w:rFonts w:ascii="Times New Roman" w:hAnsi="Times New Roman"/>
          <w:sz w:val="28"/>
          <w:szCs w:val="28"/>
        </w:rPr>
        <w:t>Т</w:t>
      </w:r>
      <w:r w:rsidRPr="0056462B">
        <w:rPr>
          <w:rFonts w:ascii="Times New Roman" w:hAnsi="Times New Roman"/>
          <w:sz w:val="28"/>
          <w:szCs w:val="28"/>
        </w:rPr>
        <w:t>о есть, сначала сразу же необходимо сообщить о случившемся в свою управляющую организацию (правление ТСЖ, кооператив). С целью фиксации происшествия и его последствий сотрудник УК обязан посетить место «аварии» и составить акт осмотра с описанием последствий. Если управляющая организация отказывает, настаивайте на посещении и знайте, что управляющая организация обязана зафиксировать все случаи повреждений имущества в МКД. Если по какой-то причине УК не пришла и не составила акт, или в случае если жильцы управляют домом непосредственно, жильцам достаточно самостоятельно составить подобный документ в произвольной форме, где будет описано</w:t>
      </w:r>
      <w:r>
        <w:rPr>
          <w:rFonts w:ascii="Times New Roman" w:hAnsi="Times New Roman"/>
          <w:sz w:val="28"/>
          <w:szCs w:val="28"/>
        </w:rPr>
        <w:t>,</w:t>
      </w:r>
      <w:r w:rsidRPr="0056462B">
        <w:rPr>
          <w:rFonts w:ascii="Times New Roman" w:hAnsi="Times New Roman"/>
          <w:sz w:val="28"/>
          <w:szCs w:val="28"/>
        </w:rPr>
        <w:t xml:space="preserve"> что произошло, последствия происшествия, с указанием адреса дома, даты, приблизительного времени происшествия и подписать акт с участием двух соседей.</w:t>
      </w:r>
    </w:p>
    <w:p w14:paraId="22AEA464" w14:textId="77777777" w:rsidR="00B371C8" w:rsidRPr="0056462B"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t xml:space="preserve">Также сразу необходимо сообщить о случившемся местным властям и региональному оператору. Если информационный щит о производстве работ установлен, то на нем должна быть информация о контактных данных подрядчика и регионального оператора. Если щита нет и нет возможности найти координаты регионального оператора самостоятельно, то в таком случае достаточно сообщить о случившемся в местную администрацию, так как именно ей в любом случае придется принимать участие в приемке работ. </w:t>
      </w:r>
    </w:p>
    <w:p w14:paraId="17325D6A" w14:textId="77777777" w:rsidR="00B371C8" w:rsidRPr="0056462B"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lastRenderedPageBreak/>
        <w:t>Представители регионального оператора часто сами присутствуют при составлении акта и</w:t>
      </w:r>
      <w:r>
        <w:rPr>
          <w:rFonts w:ascii="Times New Roman" w:hAnsi="Times New Roman"/>
          <w:sz w:val="28"/>
          <w:szCs w:val="28"/>
        </w:rPr>
        <w:t>,</w:t>
      </w:r>
      <w:r w:rsidRPr="0056462B">
        <w:rPr>
          <w:rFonts w:ascii="Times New Roman" w:hAnsi="Times New Roman"/>
          <w:sz w:val="28"/>
          <w:szCs w:val="28"/>
        </w:rPr>
        <w:t xml:space="preserve"> как правило, они в курсе происходящего на объектах. Вопросы возмещения в такой ситуации можно выяснить сразу, узнав о порядке, сроках обращения и сроках принятия решений по о</w:t>
      </w:r>
      <w:r>
        <w:rPr>
          <w:rFonts w:ascii="Times New Roman" w:hAnsi="Times New Roman"/>
          <w:sz w:val="28"/>
          <w:szCs w:val="28"/>
        </w:rPr>
        <w:t>бращениям о причиненном ущербе.</w:t>
      </w:r>
    </w:p>
    <w:p w14:paraId="2AE963B6" w14:textId="77777777" w:rsidR="00B371C8" w:rsidRPr="0056462B"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t xml:space="preserve">Жилищный кодекс определяет обязанность регионального оператора </w:t>
      </w:r>
      <w:r w:rsidRPr="00512023">
        <w:rPr>
          <w:rFonts w:ascii="Times New Roman" w:hAnsi="Times New Roman"/>
          <w:b/>
          <w:sz w:val="28"/>
          <w:szCs w:val="28"/>
        </w:rPr>
        <w:t>отвечать перед</w:t>
      </w:r>
      <w:r w:rsidRPr="0056462B">
        <w:rPr>
          <w:rFonts w:ascii="Times New Roman" w:hAnsi="Times New Roman"/>
          <w:sz w:val="28"/>
          <w:szCs w:val="28"/>
        </w:rPr>
        <w:t xml:space="preserve"> </w:t>
      </w:r>
      <w:r w:rsidRPr="0056462B">
        <w:rPr>
          <w:rFonts w:ascii="Times New Roman" w:hAnsi="Times New Roman"/>
          <w:b/>
          <w:sz w:val="28"/>
          <w:szCs w:val="28"/>
        </w:rPr>
        <w:t xml:space="preserve">собственниками </w:t>
      </w:r>
      <w:r w:rsidRPr="0056462B">
        <w:rPr>
          <w:rFonts w:ascii="Times New Roman" w:hAnsi="Times New Roman"/>
          <w:sz w:val="28"/>
          <w:szCs w:val="28"/>
        </w:rPr>
        <w:t>«</w:t>
      </w:r>
      <w:r w:rsidRPr="0056462B">
        <w:rPr>
          <w:rFonts w:ascii="Times New Roman" w:hAnsi="Times New Roman"/>
          <w:i/>
          <w:sz w:val="28"/>
          <w:szCs w:val="28"/>
        </w:rPr>
        <w:t>за последствия неисполнения или ненадлежащего исполнения обязательств по проведению капитального ремонта подрядными организациями»</w:t>
      </w:r>
      <w:r>
        <w:rPr>
          <w:rFonts w:ascii="Times New Roman" w:hAnsi="Times New Roman"/>
          <w:i/>
          <w:sz w:val="28"/>
          <w:szCs w:val="28"/>
        </w:rPr>
        <w:t xml:space="preserve"> (</w:t>
      </w:r>
      <w:r w:rsidRPr="007928C9">
        <w:rPr>
          <w:rFonts w:ascii="Times New Roman" w:hAnsi="Times New Roman"/>
          <w:i/>
          <w:sz w:val="28"/>
          <w:szCs w:val="28"/>
        </w:rPr>
        <w:t>Жилищный кодекс, часть 6 статьи 182)</w:t>
      </w:r>
      <w:r w:rsidRPr="0056462B">
        <w:rPr>
          <w:rFonts w:ascii="Times New Roman" w:hAnsi="Times New Roman"/>
          <w:i/>
          <w:sz w:val="28"/>
          <w:szCs w:val="28"/>
        </w:rPr>
        <w:t>, нести ответственность за причиненные убытки</w:t>
      </w:r>
      <w:r>
        <w:rPr>
          <w:rFonts w:ascii="Times New Roman" w:hAnsi="Times New Roman"/>
          <w:i/>
          <w:sz w:val="28"/>
          <w:szCs w:val="28"/>
        </w:rPr>
        <w:t>»</w:t>
      </w:r>
      <w:r w:rsidRPr="0056462B">
        <w:rPr>
          <w:rFonts w:ascii="Times New Roman" w:hAnsi="Times New Roman"/>
          <w:i/>
          <w:sz w:val="28"/>
          <w:szCs w:val="28"/>
        </w:rPr>
        <w:t xml:space="preserve">. </w:t>
      </w:r>
      <w:r w:rsidRPr="0056462B">
        <w:rPr>
          <w:rFonts w:ascii="Times New Roman" w:hAnsi="Times New Roman"/>
          <w:sz w:val="28"/>
          <w:szCs w:val="28"/>
        </w:rPr>
        <w:t xml:space="preserve">Учитывая установленные законом обязательства, представители регионального оператора довольно часто идут навстречу пострадавшим жителям и находят способы договориться без судебных разбирательств. </w:t>
      </w:r>
    </w:p>
    <w:p w14:paraId="40CFD31B" w14:textId="77777777" w:rsidR="00B371C8" w:rsidRPr="0056462B"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t>В случае если предложенных компенсаций явно недостаточно, или в случае игнорирования претензий, рекомендуется направить письменное обращение в адрес регионального оператора с кратким описанием случившегося, своими претензиями с приложени</w:t>
      </w:r>
      <w:r>
        <w:rPr>
          <w:rFonts w:ascii="Times New Roman" w:hAnsi="Times New Roman"/>
          <w:sz w:val="28"/>
          <w:szCs w:val="28"/>
        </w:rPr>
        <w:t xml:space="preserve">ем акта осмотра либо его копии </w:t>
      </w:r>
      <w:r w:rsidRPr="0056462B">
        <w:rPr>
          <w:rFonts w:ascii="Times New Roman" w:hAnsi="Times New Roman"/>
          <w:sz w:val="28"/>
          <w:szCs w:val="28"/>
        </w:rPr>
        <w:t xml:space="preserve">и своими контактными данными для возможности оперативной связи. </w:t>
      </w:r>
    </w:p>
    <w:p w14:paraId="030B081D" w14:textId="77777777" w:rsidR="00B371C8" w:rsidRPr="0056462B"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t>Особенности переписки с органами власти изложены в практическом пособии Центра «Народная экспертиза» по признанию домов аварийными в главе 5</w:t>
      </w:r>
      <w:r>
        <w:rPr>
          <w:rStyle w:val="af"/>
          <w:rFonts w:ascii="Times New Roman" w:hAnsi="Times New Roman"/>
          <w:sz w:val="28"/>
          <w:szCs w:val="28"/>
        </w:rPr>
        <w:footnoteReference w:id="5"/>
      </w:r>
      <w:r w:rsidRPr="0056462B">
        <w:rPr>
          <w:rFonts w:ascii="Times New Roman" w:hAnsi="Times New Roman"/>
          <w:sz w:val="28"/>
          <w:szCs w:val="28"/>
        </w:rPr>
        <w:t xml:space="preserve"> и могут применяться к переписке с региональным оператором в полном объеме.</w:t>
      </w:r>
    </w:p>
    <w:p w14:paraId="6A3F608E" w14:textId="77777777" w:rsidR="00B371C8" w:rsidRPr="007928C9" w:rsidRDefault="00B371C8" w:rsidP="00B371C8">
      <w:pPr>
        <w:spacing w:before="120" w:after="0" w:line="240" w:lineRule="auto"/>
        <w:ind w:firstLine="708"/>
        <w:jc w:val="both"/>
        <w:rPr>
          <w:rFonts w:ascii="Times New Roman" w:hAnsi="Times New Roman" w:cs="Times New Roman"/>
          <w:sz w:val="28"/>
          <w:szCs w:val="28"/>
        </w:rPr>
      </w:pPr>
      <w:r w:rsidRPr="0056462B">
        <w:rPr>
          <w:rFonts w:ascii="Times New Roman" w:hAnsi="Times New Roman" w:cs="Times New Roman"/>
          <w:sz w:val="28"/>
          <w:szCs w:val="28"/>
        </w:rPr>
        <w:t>Однако попытки взыскать с регионального оператора размер причиненного ущерба в суде не всегда приводят к положительному для собственника пострадавшей квартиры решению. Показательным может быть пример судебной тяжбы, в ходе которой собственник просил взыскать с регионального оператора сумму причиненного ущерба, моральный вред и штраф на основании закона «О защите прав потребителей». В ходе судебного разбирательства выяснилось, что сам собственник не платил взносы на капитальный ремонт. Суд первой инстанции полностью отказал в удовлетворении исковых требований. В обоснование доводов суд опирался на положения части 5 статьи 178 Жилищного кодек</w:t>
      </w:r>
      <w:r>
        <w:rPr>
          <w:rFonts w:ascii="Times New Roman" w:hAnsi="Times New Roman" w:cs="Times New Roman"/>
          <w:sz w:val="28"/>
          <w:szCs w:val="28"/>
        </w:rPr>
        <w:t>са,</w:t>
      </w:r>
      <w:r>
        <w:rPr>
          <w:rStyle w:val="af"/>
          <w:rFonts w:ascii="Times New Roman" w:hAnsi="Times New Roman" w:cs="Times New Roman"/>
          <w:sz w:val="28"/>
          <w:szCs w:val="28"/>
        </w:rPr>
        <w:footnoteReference w:id="6"/>
      </w:r>
      <w:r>
        <w:rPr>
          <w:rFonts w:ascii="Times New Roman" w:hAnsi="Times New Roman" w:cs="Times New Roman"/>
          <w:sz w:val="28"/>
          <w:szCs w:val="28"/>
        </w:rPr>
        <w:t xml:space="preserve"> которая в отличие от статьи </w:t>
      </w:r>
      <w:r w:rsidRPr="0056462B">
        <w:rPr>
          <w:rFonts w:ascii="Times New Roman" w:hAnsi="Times New Roman" w:cs="Times New Roman"/>
          <w:sz w:val="28"/>
          <w:szCs w:val="28"/>
        </w:rPr>
        <w:t xml:space="preserve">188, предусматривает возмещение причиненных убытков в размере </w:t>
      </w:r>
      <w:r w:rsidRPr="0056462B">
        <w:rPr>
          <w:rFonts w:ascii="Times New Roman" w:hAnsi="Times New Roman" w:cs="Times New Roman"/>
          <w:b/>
          <w:sz w:val="28"/>
          <w:szCs w:val="28"/>
        </w:rPr>
        <w:t>уп</w:t>
      </w:r>
      <w:r>
        <w:rPr>
          <w:rFonts w:ascii="Times New Roman" w:hAnsi="Times New Roman" w:cs="Times New Roman"/>
          <w:b/>
          <w:sz w:val="28"/>
          <w:szCs w:val="28"/>
        </w:rPr>
        <w:t>лаченных собственником взносов.</w:t>
      </w:r>
    </w:p>
    <w:p w14:paraId="2F1963DC" w14:textId="77777777" w:rsidR="00B371C8" w:rsidRPr="0056462B"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t>Этот случай показателен тем, что суд может применять по своему усмотрению либо положения статьи 188, либо статьи 178</w:t>
      </w:r>
      <w:r>
        <w:rPr>
          <w:rFonts w:ascii="Times New Roman" w:hAnsi="Times New Roman"/>
          <w:sz w:val="28"/>
          <w:szCs w:val="28"/>
        </w:rPr>
        <w:t>,</w:t>
      </w:r>
      <w:r w:rsidRPr="0056462B">
        <w:rPr>
          <w:rFonts w:ascii="Times New Roman" w:hAnsi="Times New Roman"/>
          <w:sz w:val="28"/>
          <w:szCs w:val="28"/>
        </w:rPr>
        <w:t xml:space="preserve"> и решающим фактором можно назвать дисциплинированность самого собственника по внесению платежей. Взносы приобретают новое качество своеобразной «страховки» от вынесения судом подобных решений, когда возмещение ущерба ставится в зависимость от того оплачивал ли их</w:t>
      </w:r>
      <w:r>
        <w:rPr>
          <w:rFonts w:ascii="Times New Roman" w:hAnsi="Times New Roman"/>
          <w:sz w:val="28"/>
          <w:szCs w:val="28"/>
        </w:rPr>
        <w:t xml:space="preserve"> собственник квартиры.</w:t>
      </w:r>
    </w:p>
    <w:p w14:paraId="169B987F" w14:textId="77777777" w:rsidR="00B371C8" w:rsidRPr="0056462B"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lastRenderedPageBreak/>
        <w:t>В такой ситуации самым простым способом защиты от вынесения подобных решений судами, является регулярная оплата взносов. Если к моменту проведения работ, особенно на внутридомовых инженерных системах водоснабжения, отопления, водоотведения, а для жителей верхних этажей в том числе и при ремонте крыши, накопилась задолженность, то самым разумным шагом видится оплата суммы задолженности. Сумма, подлежащая оплате, как правило, содержится в квитанции, поэтому сложностей как оплатить долг возникнуть не должно.</w:t>
      </w:r>
    </w:p>
    <w:p w14:paraId="7C792D30" w14:textId="77777777" w:rsidR="00B371C8" w:rsidRPr="001F2EA1" w:rsidRDefault="00B371C8" w:rsidP="00B371C8">
      <w:pPr>
        <w:pStyle w:val="ac"/>
        <w:spacing w:before="120"/>
        <w:ind w:firstLine="708"/>
        <w:jc w:val="both"/>
        <w:rPr>
          <w:rFonts w:ascii="Times New Roman" w:hAnsi="Times New Roman"/>
          <w:sz w:val="28"/>
          <w:szCs w:val="28"/>
        </w:rPr>
      </w:pPr>
      <w:r w:rsidRPr="0056462B">
        <w:rPr>
          <w:rFonts w:ascii="Times New Roman" w:hAnsi="Times New Roman"/>
          <w:sz w:val="28"/>
          <w:szCs w:val="28"/>
        </w:rPr>
        <w:t>Вторым способом, который может существенно упростить жизнь владельцев квартир в домах, в которых намечены работы по капремонту</w:t>
      </w:r>
      <w:r>
        <w:rPr>
          <w:rFonts w:ascii="Times New Roman" w:hAnsi="Times New Roman"/>
          <w:sz w:val="28"/>
          <w:szCs w:val="28"/>
        </w:rPr>
        <w:t>,</w:t>
      </w:r>
      <w:r w:rsidRPr="0056462B">
        <w:rPr>
          <w:rFonts w:ascii="Times New Roman" w:hAnsi="Times New Roman"/>
          <w:sz w:val="28"/>
          <w:szCs w:val="28"/>
        </w:rPr>
        <w:t xml:space="preserve"> может являться страхование квартиры, имущества в квартире, внутриквартирного ремонта. Сегодня множество страховых компаний предлагают широкий выбор вариантов страхования с самым разным набором предложений, из которых владельцы жилья могут выбрать любое. В случае наступления</w:t>
      </w:r>
      <w:r w:rsidRPr="001F2EA1">
        <w:rPr>
          <w:rFonts w:ascii="Times New Roman" w:hAnsi="Times New Roman"/>
          <w:sz w:val="28"/>
          <w:szCs w:val="28"/>
        </w:rPr>
        <w:t xml:space="preserve"> страхового случая страховая компания возместит ущерб в пределах страховой суммы.</w:t>
      </w:r>
    </w:p>
    <w:p w14:paraId="4F72F030" w14:textId="77777777" w:rsidR="00B371C8" w:rsidRPr="00512023" w:rsidRDefault="00B371C8" w:rsidP="00B371C8">
      <w:pPr>
        <w:tabs>
          <w:tab w:val="left" w:pos="910"/>
        </w:tabs>
        <w:spacing w:before="120" w:after="0" w:line="240" w:lineRule="auto"/>
        <w:ind w:firstLine="708"/>
        <w:jc w:val="both"/>
        <w:rPr>
          <w:rFonts w:ascii="Times New Roman" w:hAnsi="Times New Roman" w:cs="Times New Roman"/>
          <w:i/>
          <w:sz w:val="28"/>
          <w:szCs w:val="28"/>
        </w:rPr>
      </w:pPr>
      <w:r w:rsidRPr="0056462B">
        <w:rPr>
          <w:rFonts w:ascii="Times New Roman" w:hAnsi="Times New Roman" w:cs="Times New Roman"/>
          <w:sz w:val="28"/>
          <w:szCs w:val="28"/>
        </w:rPr>
        <w:t>Как же быть нанимателям и членам их семей, проживающих в неприватизированных квартирах по договорам социального найма, в случае причинения ущерба квартире и имуществу в результате проведения работ по капремонту, организованному региональным оператором, особенно если оказывается, что муниципалитет не платил взносы?</w:t>
      </w:r>
      <w:r>
        <w:rPr>
          <w:rStyle w:val="af"/>
          <w:rFonts w:ascii="Times New Roman" w:hAnsi="Times New Roman" w:cs="Times New Roman"/>
          <w:sz w:val="28"/>
          <w:szCs w:val="28"/>
        </w:rPr>
        <w:footnoteReference w:id="7"/>
      </w:r>
      <w:r w:rsidRPr="0056462B">
        <w:rPr>
          <w:rFonts w:ascii="Times New Roman" w:hAnsi="Times New Roman" w:cs="Times New Roman"/>
          <w:sz w:val="28"/>
          <w:szCs w:val="28"/>
        </w:rPr>
        <w:t xml:space="preserve">  В этой ситуации возмещение может быть взыскано непосредственно с причинителя вреда, то есть с подрядчика, проводившего работы, на основании </w:t>
      </w:r>
      <w:r w:rsidRPr="00512023">
        <w:rPr>
          <w:rFonts w:ascii="Times New Roman" w:hAnsi="Times New Roman" w:cs="Times New Roman"/>
          <w:i/>
          <w:sz w:val="28"/>
          <w:szCs w:val="28"/>
        </w:rPr>
        <w:t>статей 15 и 1064 Гражданского кодекса.</w:t>
      </w:r>
    </w:p>
    <w:p w14:paraId="2DBF0D7D" w14:textId="77777777" w:rsidR="00B371C8" w:rsidRDefault="00B371C8" w:rsidP="00B371C8">
      <w:pPr>
        <w:pStyle w:val="ac"/>
        <w:spacing w:before="120"/>
        <w:jc w:val="both"/>
        <w:rPr>
          <w:rFonts w:ascii="Times New Roman" w:hAnsi="Times New Roman"/>
          <w:sz w:val="28"/>
          <w:szCs w:val="28"/>
        </w:rPr>
      </w:pPr>
    </w:p>
    <w:p w14:paraId="6B62F1B3" w14:textId="77777777" w:rsidR="00B371C8" w:rsidRDefault="00B371C8" w:rsidP="00B371C8">
      <w:pPr>
        <w:spacing w:before="120" w:after="0" w:line="240" w:lineRule="auto"/>
        <w:rPr>
          <w:rFonts w:ascii="Times New Roman" w:hAnsi="Times New Roman" w:cs="Times New Roman"/>
          <w:b/>
          <w:color w:val="1F4E79" w:themeColor="accent1" w:themeShade="80"/>
          <w:sz w:val="28"/>
          <w:szCs w:val="28"/>
        </w:rPr>
      </w:pPr>
    </w:p>
    <w:p w14:paraId="02F2C34E" w14:textId="77777777" w:rsidR="00B371C8" w:rsidRDefault="00B371C8" w:rsidP="00B371C8">
      <w:pPr>
        <w:rPr>
          <w:rFonts w:ascii="Times New Roman" w:eastAsia="Times New Roman" w:hAnsi="Times New Roman" w:cs="Times New Roman"/>
          <w:b/>
          <w:bCs/>
          <w:color w:val="1F4E79" w:themeColor="accent1" w:themeShade="80"/>
          <w:kern w:val="36"/>
          <w:sz w:val="32"/>
          <w:szCs w:val="48"/>
          <w:lang w:eastAsia="ru-RU"/>
        </w:rPr>
      </w:pPr>
      <w:r>
        <w:br w:type="page"/>
      </w:r>
    </w:p>
    <w:p w14:paraId="2C3C001D" w14:textId="77777777" w:rsidR="00B371C8" w:rsidRPr="00263294" w:rsidRDefault="00B371C8" w:rsidP="00B371C8">
      <w:pPr>
        <w:pStyle w:val="1"/>
      </w:pPr>
      <w:bookmarkStart w:id="48" w:name="_Toc457838125"/>
      <w:bookmarkStart w:id="49" w:name="_Toc457838298"/>
      <w:bookmarkStart w:id="50" w:name="_Toc457838474"/>
      <w:r w:rsidRPr="00263294">
        <w:lastRenderedPageBreak/>
        <w:t>IV. Рекомендации при организации приемки работ</w:t>
      </w:r>
      <w:bookmarkEnd w:id="48"/>
      <w:bookmarkEnd w:id="49"/>
      <w:bookmarkEnd w:id="50"/>
    </w:p>
    <w:p w14:paraId="5EE06CE5"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Приемка работ по капитальному ремонту осуществляется комиссией. Возглавляет комиссию представитель регионального оператора. В комиссию входит подрядчик, представитель организации, котор</w:t>
      </w:r>
      <w:r>
        <w:rPr>
          <w:rFonts w:ascii="Times New Roman" w:hAnsi="Times New Roman"/>
          <w:sz w:val="28"/>
          <w:szCs w:val="28"/>
        </w:rPr>
        <w:t>ой</w:t>
      </w:r>
      <w:r w:rsidRPr="0056462B">
        <w:rPr>
          <w:rFonts w:ascii="Times New Roman" w:hAnsi="Times New Roman"/>
          <w:sz w:val="28"/>
          <w:szCs w:val="28"/>
        </w:rPr>
        <w:t xml:space="preserve"> осуществляется строительный контроль, представитель местной администрации, представитель управляющей организации (кооператива или ТСЖ), упол</w:t>
      </w:r>
      <w:r>
        <w:rPr>
          <w:rFonts w:ascii="Times New Roman" w:hAnsi="Times New Roman"/>
          <w:sz w:val="28"/>
          <w:szCs w:val="28"/>
        </w:rPr>
        <w:t>номоченное собственниками лицо.</w:t>
      </w:r>
    </w:p>
    <w:p w14:paraId="2888FCE9" w14:textId="77777777" w:rsidR="00B371C8" w:rsidRPr="0056462B"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При таком составе комиссии мнения о качестве работ могут расходиться, особенно когда результат невозможно проверить во время испытаний. Например, в случае приемки работ по утеплению фасадов летом или ранней осенью, оценить качество возможно только в холодное время года. Или при приемке отремонтированной двускатной крыши в жаркую погоду затруднительно оценить сразу, про</w:t>
      </w:r>
      <w:r>
        <w:rPr>
          <w:rFonts w:ascii="Times New Roman" w:hAnsi="Times New Roman"/>
          <w:sz w:val="28"/>
          <w:szCs w:val="28"/>
        </w:rPr>
        <w:t>пускает ли воду кровля или нет.</w:t>
      </w:r>
    </w:p>
    <w:p w14:paraId="4CF632D8" w14:textId="77777777" w:rsidR="00B371C8" w:rsidRDefault="00B371C8" w:rsidP="00B371C8">
      <w:pPr>
        <w:pStyle w:val="ac"/>
        <w:spacing w:before="120"/>
        <w:ind w:firstLine="709"/>
        <w:jc w:val="both"/>
        <w:rPr>
          <w:rFonts w:ascii="Times New Roman" w:hAnsi="Times New Roman"/>
          <w:sz w:val="28"/>
          <w:szCs w:val="28"/>
        </w:rPr>
      </w:pPr>
      <w:r w:rsidRPr="0056462B">
        <w:rPr>
          <w:rFonts w:ascii="Times New Roman" w:hAnsi="Times New Roman"/>
          <w:sz w:val="28"/>
          <w:szCs w:val="28"/>
        </w:rPr>
        <w:t>Поэтому точки зрения участников комиссии можно условно разделить следующим образом:</w:t>
      </w:r>
    </w:p>
    <w:p w14:paraId="680A4E5D" w14:textId="77777777" w:rsidR="00B371C8" w:rsidRDefault="00B371C8" w:rsidP="00B371C8">
      <w:pPr>
        <w:pStyle w:val="ac"/>
        <w:spacing w:before="12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43B064D" wp14:editId="176D9D94">
            <wp:extent cx="4552950" cy="3667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3667125"/>
                    </a:xfrm>
                    <a:prstGeom prst="rect">
                      <a:avLst/>
                    </a:prstGeom>
                    <a:noFill/>
                    <a:ln>
                      <a:noFill/>
                    </a:ln>
                  </pic:spPr>
                </pic:pic>
              </a:graphicData>
            </a:graphic>
          </wp:inline>
        </w:drawing>
      </w:r>
    </w:p>
    <w:p w14:paraId="1E07FDAB"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 </w:t>
      </w:r>
      <w:r w:rsidRPr="0056462B">
        <w:rPr>
          <w:rFonts w:ascii="Times New Roman" w:hAnsi="Times New Roman" w:cs="Times New Roman"/>
          <w:b/>
          <w:sz w:val="28"/>
          <w:szCs w:val="28"/>
        </w:rPr>
        <w:t>сторона подрядчика</w:t>
      </w:r>
      <w:r w:rsidRPr="0056462B">
        <w:rPr>
          <w:rFonts w:ascii="Times New Roman" w:hAnsi="Times New Roman" w:cs="Times New Roman"/>
          <w:sz w:val="28"/>
          <w:szCs w:val="28"/>
        </w:rPr>
        <w:t>: сам подрядчик и специалисты по строительному контролю, нанятые подрядчиком, заинтересованы в скорейшем принятии работ при любом качестве исполнения. От того</w:t>
      </w:r>
      <w:r>
        <w:rPr>
          <w:rFonts w:ascii="Times New Roman" w:hAnsi="Times New Roman" w:cs="Times New Roman"/>
          <w:sz w:val="28"/>
          <w:szCs w:val="28"/>
        </w:rPr>
        <w:t>,</w:t>
      </w:r>
      <w:r w:rsidRPr="0056462B">
        <w:rPr>
          <w:rFonts w:ascii="Times New Roman" w:hAnsi="Times New Roman" w:cs="Times New Roman"/>
          <w:sz w:val="28"/>
          <w:szCs w:val="28"/>
        </w:rPr>
        <w:t xml:space="preserve"> насколько быстро примут работу</w:t>
      </w:r>
      <w:r>
        <w:rPr>
          <w:rFonts w:ascii="Times New Roman" w:hAnsi="Times New Roman" w:cs="Times New Roman"/>
          <w:sz w:val="28"/>
          <w:szCs w:val="28"/>
        </w:rPr>
        <w:t>,</w:t>
      </w:r>
      <w:r w:rsidRPr="0056462B">
        <w:rPr>
          <w:rFonts w:ascii="Times New Roman" w:hAnsi="Times New Roman" w:cs="Times New Roman"/>
          <w:sz w:val="28"/>
          <w:szCs w:val="28"/>
        </w:rPr>
        <w:t xml:space="preserve"> зависит оплата вознаграждения подрядчику и отсутствие штрафных санкций, в случае если в договоре с региональным оператором такие штрафные санкции указаны за несвоевременно сданные работы. Пр</w:t>
      </w:r>
      <w:r>
        <w:rPr>
          <w:rFonts w:ascii="Times New Roman" w:hAnsi="Times New Roman" w:cs="Times New Roman"/>
          <w:sz w:val="28"/>
          <w:szCs w:val="28"/>
        </w:rPr>
        <w:t>и этом</w:t>
      </w:r>
      <w:r w:rsidRPr="0056462B">
        <w:rPr>
          <w:rFonts w:ascii="Times New Roman" w:hAnsi="Times New Roman" w:cs="Times New Roman"/>
          <w:sz w:val="28"/>
          <w:szCs w:val="28"/>
        </w:rPr>
        <w:t xml:space="preserve"> штраф может выражаться не только в денежном эквиваленте. При участии в последующих торгах по другим объектам, которые организует региональный оператор, у подрядчика, который сдал объект </w:t>
      </w:r>
      <w:r>
        <w:rPr>
          <w:rFonts w:ascii="Times New Roman" w:hAnsi="Times New Roman" w:cs="Times New Roman"/>
          <w:sz w:val="28"/>
          <w:szCs w:val="28"/>
        </w:rPr>
        <w:t>не в срок</w:t>
      </w:r>
      <w:r w:rsidRPr="0056462B">
        <w:rPr>
          <w:rFonts w:ascii="Times New Roman" w:hAnsi="Times New Roman" w:cs="Times New Roman"/>
          <w:sz w:val="28"/>
          <w:szCs w:val="28"/>
        </w:rPr>
        <w:t xml:space="preserve"> или сдал некачественную работу, региональный оператор может снижать </w:t>
      </w:r>
      <w:r w:rsidRPr="0056462B">
        <w:rPr>
          <w:rFonts w:ascii="Times New Roman" w:hAnsi="Times New Roman" w:cs="Times New Roman"/>
          <w:sz w:val="28"/>
          <w:szCs w:val="28"/>
        </w:rPr>
        <w:lastRenderedPageBreak/>
        <w:t>возможность выигрыша торгов по сравнению с другими участниками. Поэтому подрядчик всегда настаивает на приемке сегодня</w:t>
      </w:r>
      <w:r>
        <w:rPr>
          <w:rFonts w:ascii="Times New Roman" w:hAnsi="Times New Roman" w:cs="Times New Roman"/>
          <w:sz w:val="28"/>
          <w:szCs w:val="28"/>
        </w:rPr>
        <w:t>, а не завтра или через неделю.</w:t>
      </w:r>
    </w:p>
    <w:p w14:paraId="4B03948A"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 </w:t>
      </w:r>
      <w:r w:rsidRPr="0056462B">
        <w:rPr>
          <w:rFonts w:ascii="Times New Roman" w:hAnsi="Times New Roman" w:cs="Times New Roman"/>
          <w:b/>
          <w:sz w:val="28"/>
          <w:szCs w:val="28"/>
        </w:rPr>
        <w:t>сторона собственников квартир</w:t>
      </w:r>
      <w:r w:rsidRPr="0056462B">
        <w:rPr>
          <w:rFonts w:ascii="Times New Roman" w:hAnsi="Times New Roman" w:cs="Times New Roman"/>
          <w:sz w:val="28"/>
          <w:szCs w:val="28"/>
        </w:rPr>
        <w:t xml:space="preserve"> </w:t>
      </w:r>
      <w:r w:rsidRPr="0056462B">
        <w:rPr>
          <w:rFonts w:ascii="Times New Roman" w:hAnsi="Times New Roman" w:cs="Times New Roman"/>
          <w:b/>
          <w:sz w:val="28"/>
          <w:szCs w:val="28"/>
        </w:rPr>
        <w:t>и нежилых помещений</w:t>
      </w:r>
      <w:r w:rsidRPr="0056462B">
        <w:rPr>
          <w:rFonts w:ascii="Times New Roman" w:hAnsi="Times New Roman" w:cs="Times New Roman"/>
          <w:sz w:val="28"/>
          <w:szCs w:val="28"/>
        </w:rPr>
        <w:t>: уполномоченный от собственников, представитель местной администрации. Собственник совсем иначе смотрит на выполненные работы. Собственнику важно получить действительно качественно сделанный ремонт, даже при условии, что отдельные сопутствующие работы не предусмотрены ни договором, ни сметой. Поэтому внимание к мелким деталям может исходить только от представителей собственников и от представителей администрации муниципального образования, если они заинтересованы в качественном содержании жилищного фонда.</w:t>
      </w:r>
    </w:p>
    <w:p w14:paraId="387C094D" w14:textId="77777777" w:rsidR="00B371C8" w:rsidRPr="001C0F2C" w:rsidRDefault="00B371C8" w:rsidP="00B371C8">
      <w:pPr>
        <w:spacing w:before="120" w:after="0" w:line="240" w:lineRule="auto"/>
        <w:jc w:val="both"/>
        <w:rPr>
          <w:rFonts w:ascii="Times New Roman" w:hAnsi="Times New Roman" w:cs="Times New Roman"/>
          <w:b/>
          <w:i/>
          <w:color w:val="2E74B5" w:themeColor="accent1" w:themeShade="BF"/>
          <w:sz w:val="24"/>
          <w:szCs w:val="28"/>
        </w:rPr>
      </w:pPr>
      <w:r>
        <w:rPr>
          <w:rFonts w:ascii="Times New Roman" w:hAnsi="Times New Roman" w:cs="Times New Roman"/>
          <w:b/>
          <w:i/>
          <w:color w:val="2E74B5" w:themeColor="accent1" w:themeShade="BF"/>
          <w:sz w:val="24"/>
          <w:szCs w:val="28"/>
        </w:rPr>
        <w:t>Из практики.</w:t>
      </w:r>
    </w:p>
    <w:p w14:paraId="09D0D76A" w14:textId="77777777" w:rsidR="00B371C8" w:rsidRPr="001C0F2C" w:rsidRDefault="00B371C8" w:rsidP="00B371C8">
      <w:pPr>
        <w:spacing w:after="0" w:line="240" w:lineRule="auto"/>
        <w:ind w:left="709"/>
        <w:jc w:val="both"/>
        <w:rPr>
          <w:rFonts w:ascii="Times New Roman" w:hAnsi="Times New Roman" w:cs="Times New Roman"/>
          <w:color w:val="2E74B5" w:themeColor="accent1" w:themeShade="BF"/>
          <w:sz w:val="24"/>
          <w:szCs w:val="28"/>
        </w:rPr>
      </w:pPr>
      <w:r w:rsidRPr="001C0F2C">
        <w:rPr>
          <w:rFonts w:ascii="Times New Roman" w:hAnsi="Times New Roman" w:cs="Times New Roman"/>
          <w:color w:val="2E74B5" w:themeColor="accent1" w:themeShade="BF"/>
          <w:sz w:val="24"/>
          <w:szCs w:val="28"/>
        </w:rPr>
        <w:t>При ремонте внутридомовых инженерных систем водоснабжения подрядной организацией были заменены стояки, проходившие сквозь помещения ванн и санузлов квартир. При проведении работ пришлось выламывать трубы стояков, вмонтированные в плиты перекрытий. В итоге трубы заменили, с водой стало все в порядке, но восстановление мест соединений с плитами, а также восстановление изрядно подпорченного ремонта в ванных комнатах пришлось жильцам делать самостоятельно. Подрядчик отказался их восстанавливать, сославшись на отсутствие положений о восстановительных работах в договоре и смете. Обращения жильцов к региональному оператору практически ничего не дали, так как все работы были уже приняты</w:t>
      </w:r>
      <w:r>
        <w:rPr>
          <w:rFonts w:ascii="Times New Roman" w:hAnsi="Times New Roman" w:cs="Times New Roman"/>
          <w:color w:val="2E74B5" w:themeColor="accent1" w:themeShade="BF"/>
          <w:sz w:val="24"/>
          <w:szCs w:val="28"/>
        </w:rPr>
        <w:t>,</w:t>
      </w:r>
      <w:r w:rsidRPr="001C0F2C">
        <w:rPr>
          <w:rFonts w:ascii="Times New Roman" w:hAnsi="Times New Roman" w:cs="Times New Roman"/>
          <w:color w:val="2E74B5" w:themeColor="accent1" w:themeShade="BF"/>
          <w:sz w:val="24"/>
          <w:szCs w:val="28"/>
        </w:rPr>
        <w:t xml:space="preserve"> и акты были подписаны без участ</w:t>
      </w:r>
      <w:r>
        <w:rPr>
          <w:rFonts w:ascii="Times New Roman" w:hAnsi="Times New Roman" w:cs="Times New Roman"/>
          <w:color w:val="2E74B5" w:themeColor="accent1" w:themeShade="BF"/>
          <w:sz w:val="24"/>
          <w:szCs w:val="28"/>
        </w:rPr>
        <w:t>ия представителя собственников.</w:t>
      </w:r>
    </w:p>
    <w:p w14:paraId="60AE4160"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Возможность возникновения такой ситуации сводится к минимуму при наличии выбранного собственниками на общем собрании лица, представляющего их интересы перед региональным оператором и подрядчиком с правом подписи актов. В случае отказа подрядчика от восстановления при обращении представителя жильцов к подрядчику до подписания акта приемки, у представителя всегда есть контраргумент, с которым подрядчику приходится считаться даже при отсутствии закрепленного юридически обязательства проводить восстановительные работы. Таким контраргументом является отказ от подписания акта приемки-передачи до тех пор, пока восстановительные работы в квартирах жильцов не будут проведены. В случае отсутствия грамотного представителя собст</w:t>
      </w:r>
      <w:r>
        <w:rPr>
          <w:rFonts w:ascii="Times New Roman" w:hAnsi="Times New Roman" w:cs="Times New Roman"/>
          <w:sz w:val="28"/>
          <w:szCs w:val="28"/>
        </w:rPr>
        <w:t>венников во время приемки работ</w:t>
      </w:r>
      <w:r w:rsidRPr="0056462B">
        <w:rPr>
          <w:rFonts w:ascii="Times New Roman" w:hAnsi="Times New Roman" w:cs="Times New Roman"/>
          <w:sz w:val="28"/>
          <w:szCs w:val="28"/>
        </w:rPr>
        <w:t xml:space="preserve"> при уже подписанных документах такой «номер» часто не проходит. </w:t>
      </w:r>
    </w:p>
    <w:p w14:paraId="7A8E49FF"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 </w:t>
      </w:r>
      <w:r w:rsidRPr="0056462B">
        <w:rPr>
          <w:rFonts w:ascii="Times New Roman" w:hAnsi="Times New Roman" w:cs="Times New Roman"/>
          <w:b/>
          <w:sz w:val="28"/>
          <w:szCs w:val="28"/>
        </w:rPr>
        <w:t>региональный оператор</w:t>
      </w:r>
      <w:r w:rsidRPr="0056462B">
        <w:rPr>
          <w:rFonts w:ascii="Times New Roman" w:hAnsi="Times New Roman" w:cs="Times New Roman"/>
          <w:sz w:val="28"/>
          <w:szCs w:val="28"/>
        </w:rPr>
        <w:t xml:space="preserve">. Точка зрения регионального оператора может отличаться от точек зрения других участников комиссии. Региональный оператор, являясь организатором работ и фактическим заказчиком, должен проверить качество работ, их соответствие проекту, решать вопросы финансового характера, а также в случае необходимости выполнить роль своеобразного арбитра в случае принципиального расхождения мнений участников приемки. </w:t>
      </w:r>
    </w:p>
    <w:p w14:paraId="6D7DE229" w14:textId="77777777" w:rsidR="00B371C8" w:rsidRPr="00527CAB" w:rsidRDefault="00B371C8" w:rsidP="00B371C8">
      <w:pPr>
        <w:spacing w:before="120" w:after="0" w:line="240" w:lineRule="auto"/>
        <w:jc w:val="both"/>
        <w:rPr>
          <w:rFonts w:ascii="Times New Roman" w:hAnsi="Times New Roman" w:cs="Times New Roman"/>
          <w:b/>
          <w:i/>
          <w:color w:val="2E74B5" w:themeColor="accent1" w:themeShade="BF"/>
          <w:sz w:val="24"/>
          <w:szCs w:val="28"/>
        </w:rPr>
      </w:pPr>
      <w:r w:rsidRPr="00527CAB">
        <w:rPr>
          <w:rFonts w:ascii="Times New Roman" w:hAnsi="Times New Roman" w:cs="Times New Roman"/>
          <w:b/>
          <w:i/>
          <w:color w:val="2E74B5" w:themeColor="accent1" w:themeShade="BF"/>
          <w:sz w:val="24"/>
          <w:szCs w:val="28"/>
        </w:rPr>
        <w:t xml:space="preserve">Из практики. </w:t>
      </w:r>
    </w:p>
    <w:p w14:paraId="7F0AAC9E" w14:textId="77777777" w:rsidR="00B371C8" w:rsidRPr="00527CAB" w:rsidRDefault="00B371C8" w:rsidP="00B371C8">
      <w:pPr>
        <w:spacing w:after="0" w:line="240" w:lineRule="auto"/>
        <w:ind w:left="709"/>
        <w:jc w:val="both"/>
        <w:rPr>
          <w:rFonts w:ascii="Times New Roman" w:hAnsi="Times New Roman" w:cs="Times New Roman"/>
          <w:color w:val="2E74B5" w:themeColor="accent1" w:themeShade="BF"/>
          <w:sz w:val="24"/>
          <w:szCs w:val="28"/>
        </w:rPr>
      </w:pPr>
      <w:r w:rsidRPr="00527CAB">
        <w:rPr>
          <w:rFonts w:ascii="Times New Roman" w:hAnsi="Times New Roman" w:cs="Times New Roman"/>
          <w:color w:val="2E74B5" w:themeColor="accent1" w:themeShade="BF"/>
          <w:sz w:val="24"/>
          <w:szCs w:val="28"/>
        </w:rPr>
        <w:t xml:space="preserve">При приемке работ по капитальному ремонту плоской крыши стандартной панельной пятиэтажки, представители местной администрации и представитель собственников после испытания крыши наполнением водой, не обнаружили протечек над квартирами и подъездами, где до ремонта вода постоянно протекала. Только мизерные капли, обнаруженные на стояке для отвода воды с крыши, похожие на конденсат влаги, по какой-то причине заставили усомниться в отличном качестве работ. Представители собственника </w:t>
      </w:r>
      <w:r w:rsidRPr="00527CAB">
        <w:rPr>
          <w:rFonts w:ascii="Times New Roman" w:hAnsi="Times New Roman" w:cs="Times New Roman"/>
          <w:color w:val="2E74B5" w:themeColor="accent1" w:themeShade="BF"/>
          <w:sz w:val="24"/>
          <w:szCs w:val="28"/>
        </w:rPr>
        <w:lastRenderedPageBreak/>
        <w:t>и администрации отказались подписывать акт приемки без оговорок. При этом субподрядчик, присутствовавший при приемке и непосредственно исполняющий работы, искренне полагал и пытался убедить членов приемочной комиссии в том, что все работы по капитальному ремонту крыши были им выполнены по проекту и даже некоторые работы сверх предусмотренных. В юридическом смысле он был прав: если нет задания, то и выходить за его пределы он не обязан. Пытаясь убедить всех в том, что работы выполнены полностью и качественно, подрядчик занял следующую позицию: некоторые работы, которые кажутся другим членам комиссии необходимыми для исполнения будут сделаны сегодня и завтра, только подпишите</w:t>
      </w:r>
      <w:r>
        <w:rPr>
          <w:rFonts w:ascii="Times New Roman" w:hAnsi="Times New Roman" w:cs="Times New Roman"/>
          <w:color w:val="2E74B5" w:themeColor="accent1" w:themeShade="BF"/>
          <w:sz w:val="24"/>
          <w:szCs w:val="28"/>
        </w:rPr>
        <w:t>,</w:t>
      </w:r>
      <w:r w:rsidRPr="00527CAB">
        <w:rPr>
          <w:rFonts w:ascii="Times New Roman" w:hAnsi="Times New Roman" w:cs="Times New Roman"/>
          <w:color w:val="2E74B5" w:themeColor="accent1" w:themeShade="BF"/>
          <w:sz w:val="24"/>
          <w:szCs w:val="28"/>
        </w:rPr>
        <w:t xml:space="preserve"> пожалуйста</w:t>
      </w:r>
      <w:r>
        <w:rPr>
          <w:rFonts w:ascii="Times New Roman" w:hAnsi="Times New Roman" w:cs="Times New Roman"/>
          <w:color w:val="2E74B5" w:themeColor="accent1" w:themeShade="BF"/>
          <w:sz w:val="24"/>
          <w:szCs w:val="28"/>
        </w:rPr>
        <w:t>,</w:t>
      </w:r>
      <w:r w:rsidRPr="00527CAB">
        <w:rPr>
          <w:rFonts w:ascii="Times New Roman" w:hAnsi="Times New Roman" w:cs="Times New Roman"/>
          <w:color w:val="2E74B5" w:themeColor="accent1" w:themeShade="BF"/>
          <w:sz w:val="24"/>
          <w:szCs w:val="28"/>
        </w:rPr>
        <w:t xml:space="preserve"> акт приемки прямо сейчас. Представитель регионального оператора, являясь председателем комиссии</w:t>
      </w:r>
      <w:r>
        <w:rPr>
          <w:rFonts w:ascii="Times New Roman" w:hAnsi="Times New Roman" w:cs="Times New Roman"/>
          <w:color w:val="2E74B5" w:themeColor="accent1" w:themeShade="BF"/>
          <w:sz w:val="24"/>
          <w:szCs w:val="28"/>
        </w:rPr>
        <w:t>,</w:t>
      </w:r>
      <w:r w:rsidRPr="00527CAB">
        <w:rPr>
          <w:rFonts w:ascii="Times New Roman" w:hAnsi="Times New Roman" w:cs="Times New Roman"/>
          <w:color w:val="2E74B5" w:themeColor="accent1" w:themeShade="BF"/>
          <w:sz w:val="24"/>
          <w:szCs w:val="28"/>
        </w:rPr>
        <w:t xml:space="preserve"> предложил компромиссный вариант: перенести окончательную приемку на неделю позже, тем более погода намечалась пасмурной, с сильными ливнями, что естественным путем показало бы, сделаны работы качественно или нет. Подрядчику пришлось согласиться с предложенным вариантом и подписать акты с оговорками о существующих недостатках. В итоге оказалось, что крыша как протекала до ремонта, так и протекает после. Работы комиссией так и не были приняты, а подрядчик не получил денег за работу. </w:t>
      </w:r>
    </w:p>
    <w:p w14:paraId="60D0B59D" w14:textId="77777777" w:rsidR="00B371C8" w:rsidRPr="0056462B" w:rsidRDefault="00B371C8" w:rsidP="00B371C8">
      <w:pPr>
        <w:spacing w:before="120" w:after="0" w:line="240" w:lineRule="auto"/>
        <w:ind w:firstLine="709"/>
        <w:jc w:val="both"/>
        <w:rPr>
          <w:rFonts w:ascii="Times New Roman" w:hAnsi="Times New Roman" w:cs="Times New Roman"/>
          <w:sz w:val="28"/>
          <w:szCs w:val="28"/>
        </w:rPr>
      </w:pPr>
      <w:r w:rsidRPr="0056462B">
        <w:rPr>
          <w:rFonts w:ascii="Times New Roman" w:hAnsi="Times New Roman" w:cs="Times New Roman"/>
          <w:sz w:val="28"/>
          <w:szCs w:val="28"/>
        </w:rPr>
        <w:t xml:space="preserve">Ситуации, описанные в примерах, наглядно показывают, что </w:t>
      </w:r>
      <w:r w:rsidRPr="00527CAB">
        <w:rPr>
          <w:rFonts w:ascii="Times New Roman" w:hAnsi="Times New Roman" w:cs="Times New Roman"/>
          <w:b/>
          <w:sz w:val="28"/>
          <w:szCs w:val="28"/>
        </w:rPr>
        <w:t>активное участие представителя собственников в приемке могут существенно снизить вероятность приемки некачественных работ</w:t>
      </w:r>
      <w:r w:rsidRPr="0056462B">
        <w:rPr>
          <w:rFonts w:ascii="Times New Roman" w:hAnsi="Times New Roman" w:cs="Times New Roman"/>
          <w:sz w:val="28"/>
          <w:szCs w:val="28"/>
        </w:rPr>
        <w:t xml:space="preserve">. При отсутствии такого представителя, выбранного общим собранием, такая вероятность намного выше, а при наличии подписанных документов капитальный ремонт считается проведенным, следовательно, следующий будет намечен не ранее чем через 25-30 лет. </w:t>
      </w:r>
    </w:p>
    <w:p w14:paraId="7068D8A5" w14:textId="77777777" w:rsidR="00B371C8" w:rsidRPr="00263294" w:rsidRDefault="00B371C8" w:rsidP="00B371C8">
      <w:pPr>
        <w:pStyle w:val="1"/>
      </w:pPr>
      <w:r>
        <w:rPr>
          <w:sz w:val="24"/>
        </w:rPr>
        <w:br w:type="page"/>
      </w:r>
      <w:bookmarkStart w:id="51" w:name="_Toc457838126"/>
      <w:bookmarkStart w:id="52" w:name="_Toc457838299"/>
      <w:bookmarkStart w:id="53" w:name="_Toc457838475"/>
      <w:r w:rsidRPr="00263294">
        <w:lastRenderedPageBreak/>
        <w:t>ПРИЛОЖЕНИЯ</w:t>
      </w:r>
      <w:bookmarkEnd w:id="51"/>
      <w:bookmarkEnd w:id="52"/>
      <w:bookmarkEnd w:id="53"/>
    </w:p>
    <w:p w14:paraId="5F7473CB" w14:textId="77777777" w:rsidR="00B371C8" w:rsidRPr="00464117" w:rsidRDefault="00B371C8" w:rsidP="00B371C8">
      <w:pPr>
        <w:pStyle w:val="2"/>
        <w:jc w:val="right"/>
        <w:rPr>
          <w:i/>
          <w:sz w:val="28"/>
        </w:rPr>
      </w:pPr>
      <w:bookmarkStart w:id="54" w:name="_Toc457838127"/>
      <w:bookmarkStart w:id="55" w:name="_Toc457838300"/>
      <w:bookmarkStart w:id="56" w:name="_Toc457838476"/>
      <w:r w:rsidRPr="00464117">
        <w:rPr>
          <w:i/>
          <w:sz w:val="28"/>
        </w:rPr>
        <w:t>Приложение 1</w:t>
      </w:r>
      <w:bookmarkEnd w:id="54"/>
      <w:bookmarkEnd w:id="55"/>
      <w:bookmarkEnd w:id="56"/>
    </w:p>
    <w:p w14:paraId="33E0A2EC" w14:textId="77777777" w:rsidR="00B371C8" w:rsidRPr="007C2D9B" w:rsidRDefault="00B371C8" w:rsidP="00B371C8">
      <w:pPr>
        <w:spacing w:line="240" w:lineRule="auto"/>
        <w:jc w:val="center"/>
        <w:rPr>
          <w:rFonts w:ascii="Times New Roman" w:hAnsi="Times New Roman" w:cs="Times New Roman"/>
          <w:color w:val="000000"/>
          <w:sz w:val="24"/>
          <w:szCs w:val="24"/>
          <w:shd w:val="clear" w:color="auto" w:fill="FFFFFF"/>
        </w:rPr>
      </w:pPr>
      <w:r w:rsidRPr="007C2D9B">
        <w:rPr>
          <w:rFonts w:ascii="Times New Roman" w:hAnsi="Times New Roman" w:cs="Times New Roman"/>
          <w:color w:val="000000"/>
          <w:sz w:val="24"/>
          <w:szCs w:val="24"/>
          <w:shd w:val="clear" w:color="auto" w:fill="FFFFFF"/>
        </w:rPr>
        <w:t>ДОВЕРЕННОСТЬ</w:t>
      </w:r>
    </w:p>
    <w:p w14:paraId="57761E17" w14:textId="77777777" w:rsidR="00B371C8" w:rsidRPr="00E731F2" w:rsidRDefault="00B371C8" w:rsidP="00B371C8">
      <w:pPr>
        <w:spacing w:after="0" w:line="240" w:lineRule="auto"/>
        <w:jc w:val="right"/>
        <w:rPr>
          <w:rFonts w:ascii="Times New Roman" w:eastAsia="Times New Roman" w:hAnsi="Times New Roman" w:cs="Times New Roman"/>
          <w:b/>
          <w:i/>
          <w:color w:val="2E74B5" w:themeColor="accent1" w:themeShade="BF"/>
          <w:sz w:val="24"/>
          <w:szCs w:val="24"/>
          <w:lang w:eastAsia="ru-RU"/>
        </w:rPr>
      </w:pPr>
      <w:r w:rsidRPr="00E731F2">
        <w:rPr>
          <w:rFonts w:ascii="Times New Roman" w:eastAsia="Times New Roman" w:hAnsi="Times New Roman" w:cs="Times New Roman"/>
          <w:b/>
          <w:i/>
          <w:color w:val="2E74B5" w:themeColor="accent1" w:themeShade="BF"/>
          <w:sz w:val="24"/>
          <w:szCs w:val="24"/>
          <w:lang w:eastAsia="ru-RU"/>
        </w:rPr>
        <w:t xml:space="preserve">(указать место и дату составления, например </w:t>
      </w:r>
    </w:p>
    <w:p w14:paraId="7740D9F5" w14:textId="77777777" w:rsidR="00B371C8" w:rsidRPr="00E731F2" w:rsidRDefault="00B371C8" w:rsidP="00B371C8">
      <w:pPr>
        <w:spacing w:after="0" w:line="240" w:lineRule="auto"/>
        <w:jc w:val="right"/>
        <w:rPr>
          <w:rFonts w:ascii="Times New Roman" w:eastAsia="Times New Roman" w:hAnsi="Times New Roman" w:cs="Times New Roman"/>
          <w:b/>
          <w:i/>
          <w:color w:val="2E74B5" w:themeColor="accent1" w:themeShade="BF"/>
          <w:sz w:val="24"/>
          <w:szCs w:val="24"/>
          <w:lang w:eastAsia="ru-RU"/>
        </w:rPr>
      </w:pPr>
      <w:r w:rsidRPr="00E731F2">
        <w:rPr>
          <w:rFonts w:ascii="Times New Roman" w:eastAsia="Times New Roman" w:hAnsi="Times New Roman" w:cs="Times New Roman"/>
          <w:b/>
          <w:i/>
          <w:color w:val="2E74B5" w:themeColor="accent1" w:themeShade="BF"/>
          <w:sz w:val="24"/>
          <w:szCs w:val="24"/>
          <w:lang w:eastAsia="ru-RU"/>
        </w:rPr>
        <w:t xml:space="preserve">Тульская область, Белёвский район, г. </w:t>
      </w:r>
      <w:proofErr w:type="spellStart"/>
      <w:r w:rsidRPr="00E731F2">
        <w:rPr>
          <w:rFonts w:ascii="Times New Roman" w:eastAsia="Times New Roman" w:hAnsi="Times New Roman" w:cs="Times New Roman"/>
          <w:b/>
          <w:i/>
          <w:color w:val="2E74B5" w:themeColor="accent1" w:themeShade="BF"/>
          <w:sz w:val="24"/>
          <w:szCs w:val="24"/>
          <w:lang w:eastAsia="ru-RU"/>
        </w:rPr>
        <w:t>Белёв</w:t>
      </w:r>
      <w:proofErr w:type="spellEnd"/>
      <w:r w:rsidRPr="00E731F2">
        <w:rPr>
          <w:rFonts w:ascii="Times New Roman" w:eastAsia="Times New Roman" w:hAnsi="Times New Roman" w:cs="Times New Roman"/>
          <w:b/>
          <w:i/>
          <w:color w:val="2E74B5" w:themeColor="accent1" w:themeShade="BF"/>
          <w:sz w:val="24"/>
          <w:szCs w:val="24"/>
          <w:lang w:eastAsia="ru-RU"/>
        </w:rPr>
        <w:t>, «27» мая 2016 г.)</w:t>
      </w:r>
    </w:p>
    <w:p w14:paraId="19219836" w14:textId="77777777" w:rsidR="00B371C8" w:rsidRPr="00E731F2" w:rsidRDefault="00B371C8" w:rsidP="00B371C8">
      <w:pPr>
        <w:spacing w:after="0" w:line="240" w:lineRule="auto"/>
        <w:jc w:val="both"/>
        <w:rPr>
          <w:rFonts w:ascii="Times New Roman" w:eastAsia="Times New Roman" w:hAnsi="Times New Roman" w:cs="Times New Roman"/>
          <w:color w:val="2E74B5" w:themeColor="accent1" w:themeShade="BF"/>
          <w:sz w:val="24"/>
          <w:szCs w:val="24"/>
          <w:lang w:eastAsia="ru-RU"/>
        </w:rPr>
      </w:pPr>
    </w:p>
    <w:p w14:paraId="05F097B4" w14:textId="77777777" w:rsidR="00B371C8" w:rsidRPr="001B7EFA" w:rsidRDefault="00B371C8" w:rsidP="00B371C8">
      <w:pPr>
        <w:spacing w:after="0" w:line="240" w:lineRule="auto"/>
        <w:ind w:firstLine="709"/>
        <w:jc w:val="both"/>
        <w:rPr>
          <w:rFonts w:ascii="Times New Roman" w:eastAsia="Times New Roman" w:hAnsi="Times New Roman" w:cs="Times New Roman"/>
          <w:color w:val="000000"/>
          <w:sz w:val="24"/>
          <w:szCs w:val="24"/>
          <w:lang w:eastAsia="ru-RU"/>
        </w:rPr>
      </w:pPr>
      <w:r w:rsidRPr="00E731F2">
        <w:rPr>
          <w:rFonts w:ascii="Times New Roman" w:eastAsia="Times New Roman" w:hAnsi="Times New Roman" w:cs="Times New Roman"/>
          <w:color w:val="000000"/>
          <w:sz w:val="24"/>
          <w:szCs w:val="24"/>
          <w:lang w:eastAsia="ru-RU"/>
        </w:rPr>
        <w:t xml:space="preserve">Я, </w:t>
      </w:r>
      <w:r w:rsidRPr="00E731F2">
        <w:rPr>
          <w:rFonts w:ascii="Times New Roman" w:eastAsia="Times New Roman" w:hAnsi="Times New Roman" w:cs="Times New Roman"/>
          <w:b/>
          <w:i/>
          <w:color w:val="2E74B5" w:themeColor="accent1" w:themeShade="BF"/>
          <w:sz w:val="24"/>
          <w:szCs w:val="24"/>
          <w:lang w:eastAsia="ru-RU"/>
        </w:rPr>
        <w:t>Иванова Мария Ивановна</w:t>
      </w:r>
      <w:r w:rsidRPr="00E731F2">
        <w:rPr>
          <w:rFonts w:ascii="Times New Roman" w:eastAsia="Times New Roman" w:hAnsi="Times New Roman" w:cs="Times New Roman"/>
          <w:color w:val="2E74B5" w:themeColor="accent1" w:themeShade="BF"/>
          <w:sz w:val="24"/>
          <w:szCs w:val="24"/>
          <w:lang w:eastAsia="ru-RU"/>
        </w:rPr>
        <w:t xml:space="preserve"> </w:t>
      </w:r>
      <w:r w:rsidRPr="00E731F2">
        <w:rPr>
          <w:rFonts w:ascii="Times New Roman" w:eastAsia="Times New Roman" w:hAnsi="Times New Roman" w:cs="Times New Roman"/>
          <w:b/>
          <w:i/>
          <w:color w:val="2E74B5" w:themeColor="accent1" w:themeShade="BF"/>
          <w:sz w:val="24"/>
          <w:szCs w:val="24"/>
          <w:lang w:eastAsia="ru-RU"/>
        </w:rPr>
        <w:t>"00" апреля 19___</w:t>
      </w:r>
      <w:r w:rsidRPr="00E731F2">
        <w:rPr>
          <w:rFonts w:ascii="Times New Roman" w:eastAsia="Times New Roman" w:hAnsi="Times New Roman" w:cs="Times New Roman"/>
          <w:color w:val="2E74B5" w:themeColor="accent1" w:themeShade="BF"/>
          <w:sz w:val="24"/>
          <w:szCs w:val="24"/>
          <w:lang w:eastAsia="ru-RU"/>
        </w:rPr>
        <w:t xml:space="preserve"> </w:t>
      </w:r>
      <w:r w:rsidRPr="00E731F2">
        <w:rPr>
          <w:rFonts w:ascii="Times New Roman" w:eastAsia="Times New Roman" w:hAnsi="Times New Roman" w:cs="Times New Roman"/>
          <w:color w:val="000000"/>
          <w:sz w:val="24"/>
          <w:szCs w:val="24"/>
          <w:lang w:eastAsia="ru-RU"/>
        </w:rPr>
        <w:t xml:space="preserve">года рождения, паспорт: серия </w:t>
      </w:r>
      <w:r w:rsidRPr="00E731F2">
        <w:rPr>
          <w:rFonts w:ascii="Times New Roman" w:eastAsia="Times New Roman" w:hAnsi="Times New Roman" w:cs="Times New Roman"/>
          <w:b/>
          <w:i/>
          <w:color w:val="2E74B5" w:themeColor="accent1" w:themeShade="BF"/>
          <w:sz w:val="24"/>
          <w:szCs w:val="24"/>
          <w:lang w:eastAsia="ru-RU"/>
        </w:rPr>
        <w:t>11 01, N 111111</w:t>
      </w:r>
      <w:r w:rsidRPr="00E731F2">
        <w:rPr>
          <w:rFonts w:ascii="Times New Roman" w:eastAsia="Times New Roman" w:hAnsi="Times New Roman" w:cs="Times New Roman"/>
          <w:color w:val="000000"/>
          <w:sz w:val="24"/>
          <w:szCs w:val="24"/>
          <w:lang w:eastAsia="ru-RU"/>
        </w:rPr>
        <w:t xml:space="preserve">, выдан </w:t>
      </w:r>
      <w:r w:rsidRPr="00E731F2">
        <w:rPr>
          <w:rFonts w:ascii="Times New Roman" w:eastAsia="Times New Roman" w:hAnsi="Times New Roman" w:cs="Times New Roman"/>
          <w:b/>
          <w:i/>
          <w:color w:val="2E74B5" w:themeColor="accent1" w:themeShade="BF"/>
          <w:sz w:val="24"/>
          <w:szCs w:val="24"/>
          <w:lang w:eastAsia="ru-RU"/>
        </w:rPr>
        <w:t>Н-ским отделением милиции Н-ского района Н-ской области «00» февраля 2002 г</w:t>
      </w:r>
      <w:r w:rsidRPr="00E731F2">
        <w:rPr>
          <w:rFonts w:ascii="Times New Roman" w:eastAsia="Times New Roman" w:hAnsi="Times New Roman" w:cs="Times New Roman"/>
          <w:color w:val="000000"/>
          <w:sz w:val="24"/>
          <w:szCs w:val="24"/>
          <w:lang w:eastAsia="ru-RU"/>
        </w:rPr>
        <w:t xml:space="preserve">., код подразделения </w:t>
      </w:r>
      <w:r w:rsidRPr="00E731F2">
        <w:rPr>
          <w:rFonts w:ascii="Times New Roman" w:eastAsia="Times New Roman" w:hAnsi="Times New Roman" w:cs="Times New Roman"/>
          <w:b/>
          <w:i/>
          <w:color w:val="2E74B5" w:themeColor="accent1" w:themeShade="BF"/>
          <w:sz w:val="24"/>
          <w:szCs w:val="24"/>
          <w:lang w:eastAsia="ru-RU"/>
        </w:rPr>
        <w:t>111-000</w:t>
      </w:r>
      <w:r w:rsidRPr="00E731F2">
        <w:rPr>
          <w:rFonts w:ascii="Times New Roman" w:eastAsia="Times New Roman" w:hAnsi="Times New Roman" w:cs="Times New Roman"/>
          <w:color w:val="000000"/>
          <w:sz w:val="24"/>
          <w:szCs w:val="24"/>
          <w:lang w:eastAsia="ru-RU"/>
        </w:rPr>
        <w:t xml:space="preserve">, проживающая по адресу </w:t>
      </w:r>
      <w:r w:rsidRPr="00E731F2">
        <w:rPr>
          <w:rFonts w:ascii="Times New Roman" w:eastAsia="Times New Roman" w:hAnsi="Times New Roman" w:cs="Times New Roman"/>
          <w:b/>
          <w:i/>
          <w:color w:val="2E74B5" w:themeColor="accent1" w:themeShade="BF"/>
          <w:sz w:val="24"/>
          <w:szCs w:val="24"/>
          <w:lang w:eastAsia="ru-RU"/>
        </w:rPr>
        <w:t>(указать адрес проживания)</w:t>
      </w:r>
      <w:r w:rsidRPr="00E731F2">
        <w:rPr>
          <w:rFonts w:ascii="Times New Roman" w:eastAsia="Times New Roman" w:hAnsi="Times New Roman" w:cs="Times New Roman"/>
          <w:color w:val="000000"/>
          <w:sz w:val="24"/>
          <w:szCs w:val="24"/>
          <w:lang w:eastAsia="ru-RU"/>
        </w:rPr>
        <w:t xml:space="preserve">, являясь лицом, уполномоченным собственниками помещений многоквартирного дома </w:t>
      </w:r>
      <w:r w:rsidRPr="00E731F2">
        <w:rPr>
          <w:rFonts w:ascii="Times New Roman" w:hAnsi="Times New Roman" w:cs="Times New Roman"/>
          <w:color w:val="000000"/>
          <w:sz w:val="24"/>
          <w:szCs w:val="24"/>
          <w:shd w:val="clear" w:color="auto" w:fill="FFFFFF"/>
        </w:rPr>
        <w:t xml:space="preserve">решением внеочередного общего собрания собственников </w:t>
      </w:r>
      <w:r w:rsidRPr="00E731F2">
        <w:rPr>
          <w:rFonts w:ascii="Times New Roman" w:eastAsia="Times New Roman" w:hAnsi="Times New Roman" w:cs="Times New Roman"/>
          <w:color w:val="000000"/>
          <w:sz w:val="24"/>
          <w:szCs w:val="24"/>
          <w:lang w:eastAsia="ru-RU"/>
        </w:rPr>
        <w:t xml:space="preserve">помещений </w:t>
      </w:r>
      <w:r w:rsidRPr="00E731F2">
        <w:rPr>
          <w:rFonts w:ascii="Times New Roman" w:eastAsia="Times New Roman" w:hAnsi="Times New Roman" w:cs="Times New Roman"/>
          <w:b/>
          <w:i/>
          <w:color w:val="2E74B5" w:themeColor="accent1" w:themeShade="BF"/>
          <w:sz w:val="24"/>
          <w:szCs w:val="24"/>
          <w:lang w:eastAsia="ru-RU"/>
        </w:rPr>
        <w:t>(указать реквизиты решения: дату проведения и порядковый номер)</w:t>
      </w:r>
      <w:r w:rsidRPr="00E731F2">
        <w:rPr>
          <w:rFonts w:ascii="Times New Roman" w:eastAsia="Times New Roman" w:hAnsi="Times New Roman" w:cs="Times New Roman"/>
          <w:color w:val="000000"/>
          <w:sz w:val="24"/>
          <w:szCs w:val="24"/>
          <w:lang w:eastAsia="ru-RU"/>
        </w:rPr>
        <w:t xml:space="preserve"> </w:t>
      </w:r>
      <w:r w:rsidRPr="00E731F2">
        <w:rPr>
          <w:rFonts w:ascii="Times New Roman" w:hAnsi="Times New Roman" w:cs="Times New Roman"/>
          <w:color w:val="000000"/>
          <w:sz w:val="24"/>
          <w:szCs w:val="24"/>
          <w:shd w:val="clear" w:color="auto" w:fill="FFFFFF"/>
        </w:rPr>
        <w:t xml:space="preserve">участвовать в приемке оказанных услуг и (или) выполненных работ по капитальному ремонту, в том числе подписывать соответствующие акты </w:t>
      </w:r>
      <w:r w:rsidRPr="00E731F2">
        <w:rPr>
          <w:rFonts w:ascii="Times New Roman" w:eastAsia="Times New Roman" w:hAnsi="Times New Roman" w:cs="Times New Roman"/>
          <w:color w:val="000000"/>
          <w:sz w:val="24"/>
          <w:szCs w:val="24"/>
          <w:lang w:eastAsia="ru-RU"/>
        </w:rPr>
        <w:t xml:space="preserve">доверяю </w:t>
      </w:r>
      <w:r w:rsidRPr="00E731F2">
        <w:rPr>
          <w:rFonts w:ascii="Times New Roman" w:eastAsia="Times New Roman" w:hAnsi="Times New Roman" w:cs="Times New Roman"/>
          <w:b/>
          <w:i/>
          <w:color w:val="2E74B5" w:themeColor="accent1" w:themeShade="BF"/>
          <w:sz w:val="24"/>
          <w:szCs w:val="24"/>
          <w:lang w:eastAsia="ru-RU"/>
        </w:rPr>
        <w:t>Степанову Степану Степановичу "00" марта 19___</w:t>
      </w:r>
      <w:r w:rsidRPr="00E731F2">
        <w:rPr>
          <w:rFonts w:ascii="Times New Roman" w:eastAsia="Times New Roman" w:hAnsi="Times New Roman" w:cs="Times New Roman"/>
          <w:color w:val="2E74B5" w:themeColor="accent1" w:themeShade="BF"/>
          <w:sz w:val="24"/>
          <w:szCs w:val="24"/>
          <w:lang w:eastAsia="ru-RU"/>
        </w:rPr>
        <w:t xml:space="preserve"> </w:t>
      </w:r>
      <w:r w:rsidRPr="00E731F2">
        <w:rPr>
          <w:rFonts w:ascii="Times New Roman" w:eastAsia="Times New Roman" w:hAnsi="Times New Roman" w:cs="Times New Roman"/>
          <w:color w:val="000000"/>
          <w:sz w:val="24"/>
          <w:szCs w:val="24"/>
          <w:lang w:eastAsia="ru-RU"/>
        </w:rPr>
        <w:t>года рождения, паспорт: серия 00 00 N 000000, выдан Н-ским отделением милиции Н-ского района Н-ской области «00» февраля 2004 г., код подразделения 000-111, проживающему по адресу (</w:t>
      </w:r>
      <w:r w:rsidRPr="00E731F2">
        <w:rPr>
          <w:rFonts w:ascii="Times New Roman" w:eastAsia="Times New Roman" w:hAnsi="Times New Roman" w:cs="Times New Roman"/>
          <w:b/>
          <w:i/>
          <w:color w:val="2E74B5" w:themeColor="accent1" w:themeShade="BF"/>
          <w:sz w:val="24"/>
          <w:szCs w:val="24"/>
          <w:lang w:eastAsia="ru-RU"/>
        </w:rPr>
        <w:t>указать адрес проживания),</w:t>
      </w:r>
      <w:r>
        <w:rPr>
          <w:rFonts w:ascii="Times New Roman" w:eastAsia="Times New Roman" w:hAnsi="Times New Roman" w:cs="Times New Roman"/>
          <w:color w:val="000000"/>
          <w:sz w:val="24"/>
          <w:szCs w:val="24"/>
          <w:lang w:eastAsia="ru-RU"/>
        </w:rPr>
        <w:t xml:space="preserve"> </w:t>
      </w:r>
      <w:r w:rsidRPr="00E731F2">
        <w:rPr>
          <w:rFonts w:ascii="Times New Roman" w:eastAsia="Times New Roman" w:hAnsi="Times New Roman" w:cs="Times New Roman"/>
          <w:b/>
          <w:bCs/>
          <w:color w:val="000000"/>
          <w:kern w:val="36"/>
          <w:sz w:val="24"/>
          <w:szCs w:val="24"/>
          <w:lang w:eastAsia="ru-RU"/>
        </w:rPr>
        <w:t xml:space="preserve">право </w:t>
      </w:r>
      <w:r w:rsidRPr="00E731F2">
        <w:rPr>
          <w:rFonts w:ascii="Times New Roman" w:hAnsi="Times New Roman" w:cs="Times New Roman"/>
          <w:b/>
          <w:color w:val="000000"/>
          <w:sz w:val="24"/>
          <w:szCs w:val="24"/>
          <w:shd w:val="clear" w:color="auto" w:fill="FFFFFF"/>
        </w:rPr>
        <w:t xml:space="preserve">участвовать в приемке </w:t>
      </w:r>
      <w:r w:rsidRPr="00E731F2">
        <w:rPr>
          <w:rFonts w:ascii="Times New Roman" w:eastAsia="Times New Roman" w:hAnsi="Times New Roman" w:cs="Times New Roman"/>
          <w:b/>
          <w:bCs/>
          <w:color w:val="000000"/>
          <w:kern w:val="36"/>
          <w:sz w:val="24"/>
          <w:szCs w:val="24"/>
          <w:lang w:eastAsia="ru-RU"/>
        </w:rPr>
        <w:t>оказанных услуг и (или) выполненных работ по капитальному ремонту, в том числе подписывать соответствующие акты</w:t>
      </w:r>
      <w:r>
        <w:rPr>
          <w:rFonts w:ascii="Times New Roman" w:eastAsia="Times New Roman" w:hAnsi="Times New Roman" w:cs="Times New Roman"/>
          <w:b/>
          <w:bCs/>
          <w:color w:val="000000"/>
          <w:kern w:val="36"/>
          <w:sz w:val="24"/>
          <w:szCs w:val="24"/>
          <w:lang w:eastAsia="ru-RU"/>
        </w:rPr>
        <w:t>,</w:t>
      </w:r>
      <w:r w:rsidRPr="00E731F2">
        <w:rPr>
          <w:rFonts w:ascii="Times New Roman" w:eastAsia="Times New Roman" w:hAnsi="Times New Roman" w:cs="Times New Roman"/>
          <w:b/>
          <w:bCs/>
          <w:color w:val="000000"/>
          <w:kern w:val="36"/>
          <w:sz w:val="24"/>
          <w:szCs w:val="24"/>
          <w:lang w:eastAsia="ru-RU"/>
        </w:rPr>
        <w:t xml:space="preserve"> а также право контролировать работы (оказание услуг) по капитальному ремонту и представлять интересы собственников помещений многоквартирного дома </w:t>
      </w:r>
      <w:r w:rsidRPr="00E731F2">
        <w:rPr>
          <w:rFonts w:ascii="Times New Roman" w:eastAsia="Times New Roman" w:hAnsi="Times New Roman" w:cs="Times New Roman"/>
          <w:b/>
          <w:bCs/>
          <w:i/>
          <w:color w:val="2E74B5" w:themeColor="accent1" w:themeShade="BF"/>
          <w:kern w:val="36"/>
          <w:sz w:val="24"/>
          <w:szCs w:val="24"/>
          <w:lang w:eastAsia="ru-RU"/>
        </w:rPr>
        <w:t xml:space="preserve">номер </w:t>
      </w:r>
      <w:r w:rsidRPr="00E731F2">
        <w:rPr>
          <w:rFonts w:ascii="Times New Roman" w:eastAsia="Times New Roman" w:hAnsi="Times New Roman" w:cs="Times New Roman"/>
          <w:b/>
          <w:bCs/>
          <w:color w:val="000000"/>
          <w:kern w:val="36"/>
          <w:sz w:val="24"/>
          <w:szCs w:val="24"/>
          <w:lang w:eastAsia="ru-RU"/>
        </w:rPr>
        <w:t xml:space="preserve">по адресу </w:t>
      </w:r>
      <w:r>
        <w:rPr>
          <w:rFonts w:ascii="Times New Roman" w:eastAsia="Times New Roman" w:hAnsi="Times New Roman" w:cs="Times New Roman"/>
          <w:b/>
          <w:bCs/>
          <w:i/>
          <w:color w:val="2E74B5" w:themeColor="accent1" w:themeShade="BF"/>
          <w:kern w:val="36"/>
          <w:sz w:val="24"/>
          <w:szCs w:val="24"/>
          <w:lang w:eastAsia="ru-RU"/>
        </w:rPr>
        <w:t>_____________________________________</w:t>
      </w:r>
      <w:r w:rsidRPr="00E731F2">
        <w:rPr>
          <w:rFonts w:ascii="Times New Roman" w:eastAsia="Times New Roman" w:hAnsi="Times New Roman" w:cs="Times New Roman"/>
          <w:b/>
          <w:bCs/>
          <w:color w:val="2E74B5" w:themeColor="accent1" w:themeShade="BF"/>
          <w:kern w:val="36"/>
          <w:sz w:val="24"/>
          <w:szCs w:val="24"/>
          <w:lang w:eastAsia="ru-RU"/>
        </w:rPr>
        <w:t xml:space="preserve"> </w:t>
      </w:r>
      <w:r w:rsidRPr="00E731F2">
        <w:rPr>
          <w:rFonts w:ascii="Times New Roman" w:eastAsia="Times New Roman" w:hAnsi="Times New Roman" w:cs="Times New Roman"/>
          <w:b/>
          <w:bCs/>
          <w:color w:val="000000"/>
          <w:kern w:val="36"/>
          <w:sz w:val="24"/>
          <w:szCs w:val="24"/>
          <w:lang w:eastAsia="ru-RU"/>
        </w:rPr>
        <w:t xml:space="preserve">в ходе осуществления такого контроля и </w:t>
      </w:r>
      <w:r w:rsidRPr="00090045">
        <w:rPr>
          <w:rFonts w:ascii="Times New Roman" w:eastAsia="Times New Roman" w:hAnsi="Times New Roman" w:cs="Times New Roman"/>
          <w:b/>
          <w:bCs/>
          <w:color w:val="000000"/>
          <w:kern w:val="36"/>
          <w:sz w:val="24"/>
          <w:szCs w:val="24"/>
          <w:lang w:eastAsia="ru-RU"/>
        </w:rPr>
        <w:t>в ходе выполнения работ (оказания услуг) по капитальному ремонту.</w:t>
      </w:r>
      <w:r w:rsidRPr="00E731F2">
        <w:rPr>
          <w:rFonts w:ascii="Times New Roman" w:eastAsia="Times New Roman" w:hAnsi="Times New Roman" w:cs="Times New Roman"/>
          <w:b/>
          <w:bCs/>
          <w:color w:val="000000"/>
          <w:kern w:val="36"/>
          <w:sz w:val="24"/>
          <w:szCs w:val="24"/>
          <w:lang w:eastAsia="ru-RU"/>
        </w:rPr>
        <w:t xml:space="preserve"> </w:t>
      </w:r>
    </w:p>
    <w:p w14:paraId="296FEF7D" w14:textId="77777777" w:rsidR="00B371C8" w:rsidRPr="00E731F2" w:rsidRDefault="00B371C8" w:rsidP="00B371C8">
      <w:pPr>
        <w:spacing w:after="0" w:line="240" w:lineRule="auto"/>
        <w:ind w:firstLine="709"/>
        <w:rPr>
          <w:rFonts w:ascii="Times New Roman" w:eastAsia="Times New Roman" w:hAnsi="Times New Roman" w:cs="Times New Roman"/>
          <w:color w:val="000000"/>
          <w:sz w:val="24"/>
          <w:szCs w:val="24"/>
          <w:lang w:eastAsia="ru-RU"/>
        </w:rPr>
      </w:pPr>
    </w:p>
    <w:p w14:paraId="1E1A173B" w14:textId="77777777" w:rsidR="00B371C8" w:rsidRPr="00E731F2" w:rsidRDefault="00B371C8" w:rsidP="00B371C8">
      <w:pPr>
        <w:spacing w:after="0" w:line="240" w:lineRule="auto"/>
        <w:ind w:firstLine="709"/>
        <w:rPr>
          <w:rFonts w:ascii="Times New Roman" w:eastAsia="Times New Roman" w:hAnsi="Times New Roman" w:cs="Times New Roman"/>
          <w:color w:val="000000"/>
          <w:sz w:val="24"/>
          <w:szCs w:val="24"/>
          <w:lang w:eastAsia="ru-RU"/>
        </w:rPr>
      </w:pPr>
      <w:r w:rsidRPr="00E731F2">
        <w:rPr>
          <w:rFonts w:ascii="Times New Roman" w:eastAsia="Times New Roman" w:hAnsi="Times New Roman" w:cs="Times New Roman"/>
          <w:color w:val="000000"/>
          <w:sz w:val="24"/>
          <w:szCs w:val="24"/>
          <w:lang w:eastAsia="ru-RU"/>
        </w:rPr>
        <w:t>Доверенность выдана сроком на три года без права передоверия.</w:t>
      </w:r>
      <w:r w:rsidRPr="00E731F2">
        <w:rPr>
          <w:rFonts w:ascii="Times New Roman" w:eastAsia="Times New Roman" w:hAnsi="Times New Roman" w:cs="Times New Roman"/>
          <w:color w:val="000000"/>
          <w:sz w:val="24"/>
          <w:szCs w:val="24"/>
          <w:lang w:eastAsia="ru-RU"/>
        </w:rPr>
        <w:br/>
      </w:r>
    </w:p>
    <w:p w14:paraId="7C490D1F" w14:textId="77777777" w:rsidR="00B371C8" w:rsidRPr="00E731F2" w:rsidRDefault="00B371C8" w:rsidP="00B371C8">
      <w:pPr>
        <w:spacing w:after="0" w:line="240" w:lineRule="auto"/>
        <w:ind w:firstLine="709"/>
        <w:rPr>
          <w:rFonts w:ascii="Times New Roman" w:eastAsia="Times New Roman" w:hAnsi="Times New Roman" w:cs="Times New Roman"/>
          <w:color w:val="000000"/>
          <w:sz w:val="24"/>
          <w:szCs w:val="24"/>
          <w:lang w:eastAsia="ru-RU"/>
        </w:rPr>
      </w:pPr>
      <w:r w:rsidRPr="00E731F2">
        <w:rPr>
          <w:rFonts w:ascii="Times New Roman" w:eastAsia="Times New Roman" w:hAnsi="Times New Roman" w:cs="Times New Roman"/>
          <w:color w:val="000000"/>
          <w:sz w:val="24"/>
          <w:szCs w:val="24"/>
          <w:lang w:eastAsia="ru-RU"/>
        </w:rPr>
        <w:t>Подпись доверителя ____________________________________</w:t>
      </w:r>
    </w:p>
    <w:p w14:paraId="7194DBDC" w14:textId="77777777" w:rsidR="00B371C8" w:rsidRPr="00E731F2" w:rsidRDefault="00B371C8" w:rsidP="00B371C8">
      <w:pPr>
        <w:spacing w:after="0" w:line="240" w:lineRule="auto"/>
        <w:ind w:firstLine="709"/>
        <w:rPr>
          <w:rFonts w:ascii="Times New Roman" w:eastAsia="Times New Roman" w:hAnsi="Times New Roman" w:cs="Times New Roman"/>
          <w:color w:val="000000"/>
          <w:sz w:val="24"/>
          <w:szCs w:val="24"/>
          <w:lang w:eastAsia="ru-RU"/>
        </w:rPr>
      </w:pPr>
    </w:p>
    <w:p w14:paraId="7CC9FFF3" w14:textId="77777777" w:rsidR="00B371C8" w:rsidRDefault="00B371C8" w:rsidP="00B371C8">
      <w:pPr>
        <w:spacing w:line="240" w:lineRule="auto"/>
        <w:ind w:firstLine="709"/>
        <w:rPr>
          <w:rFonts w:ascii="Times New Roman" w:hAnsi="Times New Roman" w:cs="Times New Roman"/>
          <w:b/>
          <w:color w:val="2E74B5" w:themeColor="accent1" w:themeShade="BF"/>
          <w:sz w:val="24"/>
          <w:szCs w:val="24"/>
        </w:rPr>
      </w:pPr>
      <w:r w:rsidRPr="00E731F2">
        <w:rPr>
          <w:rFonts w:ascii="Times New Roman" w:eastAsia="Times New Roman" w:hAnsi="Times New Roman" w:cs="Times New Roman"/>
          <w:color w:val="000000"/>
          <w:sz w:val="24"/>
          <w:szCs w:val="24"/>
          <w:lang w:eastAsia="ru-RU"/>
        </w:rPr>
        <w:t>Подпись доверенного лица_______________________________</w:t>
      </w:r>
      <w:r w:rsidRPr="00E731F2">
        <w:rPr>
          <w:rFonts w:ascii="Times New Roman" w:eastAsia="Times New Roman" w:hAnsi="Times New Roman" w:cs="Times New Roman"/>
          <w:color w:val="000000"/>
          <w:sz w:val="24"/>
          <w:szCs w:val="24"/>
          <w:lang w:eastAsia="ru-RU"/>
        </w:rPr>
        <w:br/>
      </w:r>
    </w:p>
    <w:p w14:paraId="769D0D3C" w14:textId="77777777" w:rsidR="00B371C8" w:rsidRDefault="00B371C8" w:rsidP="00B371C8">
      <w:pPr>
        <w:spacing w:line="240" w:lineRule="auto"/>
        <w:rPr>
          <w:rFonts w:ascii="Times New Roman" w:hAnsi="Times New Roman" w:cs="Times New Roman"/>
          <w:b/>
          <w:color w:val="2E74B5" w:themeColor="accent1" w:themeShade="BF"/>
          <w:sz w:val="24"/>
          <w:szCs w:val="24"/>
        </w:rPr>
      </w:pPr>
      <w:r>
        <w:rPr>
          <w:rFonts w:ascii="Times New Roman" w:hAnsi="Times New Roman" w:cs="Times New Roman"/>
          <w:b/>
          <w:color w:val="2E74B5" w:themeColor="accent1" w:themeShade="BF"/>
          <w:sz w:val="24"/>
          <w:szCs w:val="24"/>
        </w:rPr>
        <w:br w:type="page"/>
      </w:r>
    </w:p>
    <w:p w14:paraId="2BD13E05" w14:textId="77777777" w:rsidR="00B371C8" w:rsidRPr="00464117" w:rsidRDefault="00B371C8" w:rsidP="00B371C8">
      <w:pPr>
        <w:pStyle w:val="2"/>
        <w:jc w:val="right"/>
        <w:rPr>
          <w:i/>
          <w:sz w:val="28"/>
        </w:rPr>
      </w:pPr>
      <w:bookmarkStart w:id="57" w:name="_Toc457838128"/>
      <w:bookmarkStart w:id="58" w:name="_Toc457838301"/>
      <w:bookmarkStart w:id="59" w:name="_Toc457838477"/>
      <w:r w:rsidRPr="00464117">
        <w:rPr>
          <w:i/>
          <w:sz w:val="28"/>
        </w:rPr>
        <w:lastRenderedPageBreak/>
        <w:t>Приложение 2</w:t>
      </w:r>
      <w:bookmarkEnd w:id="57"/>
      <w:bookmarkEnd w:id="58"/>
      <w:bookmarkEnd w:id="59"/>
      <w:r w:rsidRPr="00464117">
        <w:rPr>
          <w:i/>
          <w:sz w:val="28"/>
        </w:rPr>
        <w:t xml:space="preserve"> </w:t>
      </w:r>
    </w:p>
    <w:p w14:paraId="1D99495E" w14:textId="77777777" w:rsidR="00B371C8" w:rsidRDefault="00B371C8" w:rsidP="00B371C8">
      <w:pPr>
        <w:pStyle w:val="ac"/>
        <w:ind w:left="3686"/>
        <w:jc w:val="right"/>
        <w:rPr>
          <w:rFonts w:ascii="Times New Roman" w:hAnsi="Times New Roman"/>
          <w:sz w:val="24"/>
          <w:szCs w:val="24"/>
        </w:rPr>
      </w:pPr>
      <w:r>
        <w:rPr>
          <w:rFonts w:ascii="Times New Roman" w:hAnsi="Times New Roman"/>
          <w:sz w:val="24"/>
          <w:szCs w:val="24"/>
        </w:rPr>
        <w:t>В_________________________</w:t>
      </w:r>
    </w:p>
    <w:p w14:paraId="1B351E5B" w14:textId="77777777" w:rsidR="00B371C8" w:rsidRPr="00E731F2" w:rsidRDefault="00B371C8" w:rsidP="00B371C8">
      <w:pPr>
        <w:pStyle w:val="ac"/>
        <w:ind w:left="3686"/>
        <w:jc w:val="right"/>
        <w:rPr>
          <w:rFonts w:ascii="Times New Roman" w:hAnsi="Times New Roman"/>
          <w:i/>
          <w:sz w:val="24"/>
          <w:szCs w:val="24"/>
        </w:rPr>
      </w:pPr>
      <w:r w:rsidRPr="009A52C6">
        <w:rPr>
          <w:rFonts w:ascii="Times New Roman" w:eastAsia="Times New Roman" w:hAnsi="Times New Roman"/>
          <w:b/>
          <w:bCs/>
          <w:i/>
          <w:color w:val="2E74B5" w:themeColor="accent1" w:themeShade="BF"/>
          <w:kern w:val="36"/>
          <w:sz w:val="24"/>
          <w:szCs w:val="24"/>
          <w:lang w:eastAsia="ru-RU"/>
        </w:rPr>
        <w:t>указать наименование исполнительного органа местной администрации</w:t>
      </w:r>
      <w:r w:rsidRPr="00E731F2">
        <w:rPr>
          <w:rFonts w:ascii="Times New Roman" w:hAnsi="Times New Roman"/>
          <w:i/>
          <w:color w:val="5B9BD5" w:themeColor="accent1"/>
          <w:sz w:val="24"/>
          <w:szCs w:val="24"/>
          <w:u w:val="single"/>
        </w:rPr>
        <w:t xml:space="preserve"> </w:t>
      </w:r>
    </w:p>
    <w:p w14:paraId="0DF80429" w14:textId="77777777" w:rsidR="00B371C8" w:rsidRDefault="00B371C8" w:rsidP="00B371C8">
      <w:pPr>
        <w:pStyle w:val="ac"/>
        <w:jc w:val="right"/>
        <w:rPr>
          <w:rFonts w:ascii="Times New Roman" w:hAnsi="Times New Roman"/>
          <w:sz w:val="24"/>
          <w:szCs w:val="24"/>
        </w:rPr>
      </w:pPr>
      <w:r>
        <w:rPr>
          <w:rFonts w:ascii="Times New Roman" w:hAnsi="Times New Roman"/>
          <w:sz w:val="24"/>
          <w:szCs w:val="24"/>
        </w:rPr>
        <w:t>Копия: ______________________</w:t>
      </w:r>
    </w:p>
    <w:p w14:paraId="7FCDA055" w14:textId="77777777" w:rsidR="00B371C8" w:rsidRPr="009A52C6" w:rsidRDefault="00B371C8" w:rsidP="00B371C8">
      <w:pPr>
        <w:pStyle w:val="ac"/>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указать наименование регионального оператора </w:t>
      </w:r>
    </w:p>
    <w:p w14:paraId="6CFDB002" w14:textId="77777777" w:rsidR="00B371C8" w:rsidRPr="009A52C6" w:rsidRDefault="00B371C8" w:rsidP="00B371C8">
      <w:pPr>
        <w:pStyle w:val="ac"/>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(фонда капитального ремонта) </w:t>
      </w:r>
    </w:p>
    <w:p w14:paraId="54CD245A" w14:textId="77777777" w:rsidR="00B371C8" w:rsidRPr="00E731F2" w:rsidRDefault="00B371C8" w:rsidP="00B371C8">
      <w:pPr>
        <w:pStyle w:val="ac"/>
        <w:ind w:left="4111"/>
        <w:jc w:val="right"/>
        <w:rPr>
          <w:rFonts w:ascii="Times New Roman" w:hAnsi="Times New Roman"/>
          <w:sz w:val="24"/>
          <w:szCs w:val="24"/>
        </w:rPr>
      </w:pPr>
    </w:p>
    <w:p w14:paraId="7C7DF01E" w14:textId="77777777" w:rsidR="00B371C8" w:rsidRDefault="00B371C8" w:rsidP="00B371C8">
      <w:pPr>
        <w:pStyle w:val="ac"/>
        <w:ind w:left="4111"/>
        <w:jc w:val="right"/>
        <w:rPr>
          <w:rFonts w:ascii="Times New Roman" w:hAnsi="Times New Roman"/>
          <w:color w:val="5B9BD5" w:themeColor="accent1"/>
          <w:sz w:val="24"/>
          <w:szCs w:val="24"/>
        </w:rPr>
      </w:pPr>
      <w:r w:rsidRPr="00E731F2">
        <w:rPr>
          <w:rFonts w:ascii="Times New Roman" w:hAnsi="Times New Roman"/>
          <w:sz w:val="24"/>
          <w:szCs w:val="24"/>
        </w:rPr>
        <w:t xml:space="preserve">от </w:t>
      </w:r>
      <w:r w:rsidRPr="00E731F2">
        <w:rPr>
          <w:rFonts w:ascii="Times New Roman" w:hAnsi="Times New Roman"/>
          <w:color w:val="5B9BD5" w:themeColor="accent1"/>
          <w:sz w:val="24"/>
          <w:szCs w:val="24"/>
        </w:rPr>
        <w:t>__</w:t>
      </w:r>
      <w:r>
        <w:rPr>
          <w:rFonts w:ascii="Times New Roman" w:hAnsi="Times New Roman"/>
          <w:color w:val="5B9BD5" w:themeColor="accent1"/>
          <w:sz w:val="24"/>
          <w:szCs w:val="24"/>
        </w:rPr>
        <w:t>__________________________</w:t>
      </w:r>
    </w:p>
    <w:p w14:paraId="3ED75219" w14:textId="77777777" w:rsidR="00B371C8" w:rsidRDefault="00B371C8" w:rsidP="00B371C8">
      <w:pPr>
        <w:pStyle w:val="ac"/>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указать </w:t>
      </w:r>
      <w:r>
        <w:rPr>
          <w:rFonts w:ascii="Times New Roman" w:eastAsia="Times New Roman" w:hAnsi="Times New Roman"/>
          <w:b/>
          <w:bCs/>
          <w:i/>
          <w:color w:val="2E74B5" w:themeColor="accent1" w:themeShade="BF"/>
          <w:kern w:val="36"/>
          <w:sz w:val="24"/>
          <w:szCs w:val="24"/>
          <w:lang w:eastAsia="ru-RU"/>
        </w:rPr>
        <w:t>Ф.И.О.</w:t>
      </w:r>
      <w:r w:rsidRPr="009A52C6">
        <w:rPr>
          <w:rFonts w:ascii="Times New Roman" w:eastAsia="Times New Roman" w:hAnsi="Times New Roman"/>
          <w:b/>
          <w:bCs/>
          <w:i/>
          <w:color w:val="2E74B5" w:themeColor="accent1" w:themeShade="BF"/>
          <w:kern w:val="36"/>
          <w:sz w:val="24"/>
          <w:szCs w:val="24"/>
          <w:lang w:eastAsia="ru-RU"/>
        </w:rPr>
        <w:t>, адрес,</w:t>
      </w:r>
    </w:p>
    <w:p w14:paraId="4B9412F3" w14:textId="77777777" w:rsidR="00B371C8" w:rsidRPr="009A52C6" w:rsidRDefault="00B371C8" w:rsidP="00B371C8">
      <w:pPr>
        <w:pStyle w:val="ac"/>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номер телефона для оперативной связи </w:t>
      </w:r>
    </w:p>
    <w:p w14:paraId="1231BE67" w14:textId="77777777" w:rsidR="00B371C8" w:rsidRPr="00E731F2" w:rsidRDefault="00B371C8" w:rsidP="00B371C8">
      <w:pPr>
        <w:spacing w:line="240" w:lineRule="auto"/>
        <w:ind w:left="708"/>
        <w:jc w:val="center"/>
        <w:rPr>
          <w:rFonts w:ascii="Times New Roman" w:hAnsi="Times New Roman" w:cs="Times New Roman"/>
          <w:i/>
          <w:color w:val="5B9BD5" w:themeColor="accent1"/>
          <w:sz w:val="24"/>
          <w:szCs w:val="24"/>
          <w:u w:val="single"/>
        </w:rPr>
      </w:pPr>
    </w:p>
    <w:p w14:paraId="3D82B09D" w14:textId="77777777" w:rsidR="00B371C8" w:rsidRPr="00E731F2" w:rsidRDefault="00B371C8" w:rsidP="00B371C8">
      <w:pPr>
        <w:pStyle w:val="ac"/>
        <w:jc w:val="center"/>
        <w:rPr>
          <w:rFonts w:ascii="Times New Roman" w:hAnsi="Times New Roman"/>
          <w:sz w:val="24"/>
          <w:szCs w:val="24"/>
        </w:rPr>
      </w:pPr>
      <w:r w:rsidRPr="00E731F2">
        <w:rPr>
          <w:rFonts w:ascii="Times New Roman" w:hAnsi="Times New Roman"/>
          <w:sz w:val="24"/>
          <w:szCs w:val="24"/>
        </w:rPr>
        <w:t>ЗАЯВЛЕНИЕ</w:t>
      </w:r>
      <w:r w:rsidRPr="00E731F2">
        <w:rPr>
          <w:rFonts w:ascii="Times New Roman" w:hAnsi="Times New Roman"/>
          <w:sz w:val="24"/>
          <w:szCs w:val="24"/>
        </w:rPr>
        <w:br/>
      </w:r>
    </w:p>
    <w:p w14:paraId="2ABBB544" w14:textId="77777777" w:rsidR="00B371C8" w:rsidRPr="00E731F2" w:rsidRDefault="00B371C8" w:rsidP="00B371C8">
      <w:pPr>
        <w:autoSpaceDE w:val="0"/>
        <w:autoSpaceDN w:val="0"/>
        <w:adjustRightInd w:val="0"/>
        <w:spacing w:after="0" w:line="240" w:lineRule="auto"/>
        <w:ind w:firstLine="540"/>
        <w:jc w:val="both"/>
        <w:rPr>
          <w:rFonts w:ascii="Times New Roman" w:hAnsi="Times New Roman" w:cs="Times New Roman"/>
          <w:sz w:val="24"/>
          <w:szCs w:val="24"/>
        </w:rPr>
      </w:pPr>
      <w:r w:rsidRPr="00E731F2">
        <w:rPr>
          <w:rFonts w:ascii="Times New Roman" w:hAnsi="Times New Roman" w:cs="Times New Roman"/>
          <w:sz w:val="24"/>
          <w:szCs w:val="24"/>
        </w:rPr>
        <w:t xml:space="preserve">Я, </w:t>
      </w:r>
      <w:r w:rsidRPr="009A52C6">
        <w:rPr>
          <w:rFonts w:ascii="Times New Roman" w:eastAsia="Times New Roman" w:hAnsi="Times New Roman" w:cs="Times New Roman"/>
          <w:b/>
          <w:bCs/>
          <w:i/>
          <w:color w:val="2E74B5" w:themeColor="accent1" w:themeShade="BF"/>
          <w:kern w:val="36"/>
          <w:sz w:val="24"/>
          <w:szCs w:val="24"/>
          <w:lang w:eastAsia="ru-RU"/>
        </w:rPr>
        <w:t xml:space="preserve">(указать </w:t>
      </w:r>
      <w:r>
        <w:rPr>
          <w:rFonts w:ascii="Times New Roman" w:eastAsia="Times New Roman" w:hAnsi="Times New Roman" w:cs="Times New Roman"/>
          <w:b/>
          <w:bCs/>
          <w:i/>
          <w:color w:val="2E74B5" w:themeColor="accent1" w:themeShade="BF"/>
          <w:kern w:val="36"/>
          <w:sz w:val="24"/>
          <w:szCs w:val="24"/>
          <w:lang w:eastAsia="ru-RU"/>
        </w:rPr>
        <w:t>фамилию, имя, отчество</w:t>
      </w:r>
      <w:r w:rsidRPr="009A52C6">
        <w:rPr>
          <w:rFonts w:ascii="Times New Roman" w:eastAsia="Times New Roman" w:hAnsi="Times New Roman" w:cs="Times New Roman"/>
          <w:b/>
          <w:bCs/>
          <w:i/>
          <w:color w:val="2E74B5" w:themeColor="accent1" w:themeShade="BF"/>
          <w:kern w:val="36"/>
          <w:sz w:val="24"/>
          <w:szCs w:val="24"/>
          <w:lang w:eastAsia="ru-RU"/>
        </w:rPr>
        <w:t>)</w:t>
      </w:r>
      <w:r w:rsidRPr="00E731F2">
        <w:rPr>
          <w:rFonts w:ascii="Times New Roman" w:hAnsi="Times New Roman" w:cs="Times New Roman"/>
          <w:sz w:val="24"/>
          <w:szCs w:val="24"/>
        </w:rPr>
        <w:t xml:space="preserve"> являюсь лицом, уполномоченным собственниками помещений многоквартирного дома </w:t>
      </w:r>
      <w:r w:rsidRPr="009A52C6">
        <w:rPr>
          <w:rFonts w:ascii="Times New Roman" w:eastAsia="Times New Roman" w:hAnsi="Times New Roman" w:cs="Times New Roman"/>
          <w:b/>
          <w:bCs/>
          <w:i/>
          <w:color w:val="2E74B5" w:themeColor="accent1" w:themeShade="BF"/>
          <w:kern w:val="36"/>
          <w:sz w:val="24"/>
          <w:szCs w:val="24"/>
          <w:lang w:eastAsia="ru-RU"/>
        </w:rPr>
        <w:t>(указать адрес дома)</w:t>
      </w:r>
      <w:r w:rsidRPr="00E731F2">
        <w:rPr>
          <w:rFonts w:ascii="Times New Roman" w:hAnsi="Times New Roman" w:cs="Times New Roman"/>
          <w:sz w:val="24"/>
          <w:szCs w:val="24"/>
        </w:rPr>
        <w:t xml:space="preserve"> решением внеочередного общего собрания </w:t>
      </w:r>
      <w:r w:rsidRPr="009A52C6">
        <w:rPr>
          <w:rFonts w:ascii="Times New Roman" w:eastAsia="Times New Roman" w:hAnsi="Times New Roman" w:cs="Times New Roman"/>
          <w:b/>
          <w:bCs/>
          <w:i/>
          <w:color w:val="2E74B5" w:themeColor="accent1" w:themeShade="BF"/>
          <w:kern w:val="36"/>
          <w:sz w:val="24"/>
          <w:szCs w:val="24"/>
          <w:lang w:eastAsia="ru-RU"/>
        </w:rPr>
        <w:t>(указать реквизиты решения: дату проведения и порядковый номер)</w:t>
      </w:r>
      <w:r w:rsidRPr="00E731F2">
        <w:rPr>
          <w:rFonts w:ascii="Times New Roman" w:hAnsi="Times New Roman" w:cs="Times New Roman"/>
          <w:sz w:val="24"/>
          <w:szCs w:val="24"/>
        </w:rPr>
        <w:t xml:space="preserve"> участвовать в приемке оказанных услуг и (или) выполненных работ по капитальному ремонту общего имущества указанного дома, в том числе подписывать соответствующие акты.</w:t>
      </w:r>
    </w:p>
    <w:p w14:paraId="3444237D" w14:textId="77777777" w:rsidR="00B371C8" w:rsidRPr="00E731F2" w:rsidRDefault="00B371C8" w:rsidP="00B371C8">
      <w:pPr>
        <w:autoSpaceDE w:val="0"/>
        <w:autoSpaceDN w:val="0"/>
        <w:adjustRightInd w:val="0"/>
        <w:spacing w:after="0" w:line="240" w:lineRule="auto"/>
        <w:ind w:firstLine="540"/>
        <w:jc w:val="both"/>
        <w:rPr>
          <w:rFonts w:ascii="Times New Roman" w:hAnsi="Times New Roman" w:cs="Times New Roman"/>
          <w:sz w:val="24"/>
          <w:szCs w:val="24"/>
        </w:rPr>
      </w:pPr>
      <w:r w:rsidRPr="00E731F2">
        <w:rPr>
          <w:rFonts w:ascii="Times New Roman" w:hAnsi="Times New Roman" w:cs="Times New Roman"/>
          <w:sz w:val="24"/>
          <w:szCs w:val="24"/>
        </w:rPr>
        <w:t>Я готов принимать участие в процессе приема работ по капитальному ремонту.</w:t>
      </w:r>
    </w:p>
    <w:p w14:paraId="36FEB5B0" w14:textId="77777777" w:rsidR="00B371C8" w:rsidRPr="00E731F2" w:rsidRDefault="00B371C8" w:rsidP="00B371C8">
      <w:pPr>
        <w:pStyle w:val="ac"/>
        <w:jc w:val="right"/>
        <w:rPr>
          <w:rFonts w:ascii="Times New Roman" w:hAnsi="Times New Roman"/>
          <w:color w:val="2E74B5" w:themeColor="accent1" w:themeShade="BF"/>
          <w:sz w:val="24"/>
          <w:szCs w:val="24"/>
        </w:rPr>
      </w:pPr>
    </w:p>
    <w:p w14:paraId="2567D9D9" w14:textId="77777777" w:rsidR="00B371C8" w:rsidRPr="00E731F2" w:rsidRDefault="00B371C8" w:rsidP="00B371C8">
      <w:pPr>
        <w:pStyle w:val="ac"/>
        <w:rPr>
          <w:rFonts w:ascii="Times New Roman" w:hAnsi="Times New Roman"/>
          <w:sz w:val="24"/>
          <w:szCs w:val="24"/>
        </w:rPr>
      </w:pPr>
      <w:r w:rsidRPr="00E731F2">
        <w:rPr>
          <w:rFonts w:ascii="Times New Roman" w:hAnsi="Times New Roman"/>
          <w:sz w:val="24"/>
          <w:szCs w:val="24"/>
        </w:rPr>
        <w:t xml:space="preserve">Приложение: </w:t>
      </w:r>
    </w:p>
    <w:p w14:paraId="6B31415D" w14:textId="77777777" w:rsidR="00B371C8" w:rsidRPr="00E731F2" w:rsidRDefault="00B371C8" w:rsidP="00B371C8">
      <w:pPr>
        <w:pStyle w:val="ac"/>
        <w:jc w:val="both"/>
        <w:rPr>
          <w:rFonts w:ascii="Times New Roman" w:hAnsi="Times New Roman"/>
          <w:i/>
          <w:color w:val="2E74B5" w:themeColor="accent1" w:themeShade="BF"/>
          <w:sz w:val="24"/>
          <w:szCs w:val="24"/>
        </w:rPr>
      </w:pPr>
      <w:r w:rsidRPr="00E731F2">
        <w:rPr>
          <w:rFonts w:ascii="Times New Roman" w:hAnsi="Times New Roman"/>
          <w:sz w:val="24"/>
          <w:szCs w:val="24"/>
        </w:rPr>
        <w:t xml:space="preserve">1. </w:t>
      </w:r>
      <w:r w:rsidRPr="009A52C6">
        <w:rPr>
          <w:rFonts w:ascii="Times New Roman" w:eastAsia="Times New Roman" w:hAnsi="Times New Roman"/>
          <w:b/>
          <w:bCs/>
          <w:i/>
          <w:color w:val="2E74B5" w:themeColor="accent1" w:themeShade="BF"/>
          <w:kern w:val="36"/>
          <w:sz w:val="24"/>
          <w:szCs w:val="24"/>
          <w:lang w:eastAsia="ru-RU"/>
        </w:rPr>
        <w:t>Копия документа, подтверждающего полномочия заявителя. Это может быть копия решения собрания собственников, либо выписка из такого решения, где указано, что заявитель наделен правом участия в работе приемочной комиссии с правом подписи.</w:t>
      </w:r>
    </w:p>
    <w:p w14:paraId="30D7AA69" w14:textId="77777777" w:rsidR="00B371C8" w:rsidRPr="00E731F2" w:rsidRDefault="00B371C8" w:rsidP="00B371C8">
      <w:pPr>
        <w:pStyle w:val="ac"/>
        <w:jc w:val="right"/>
        <w:rPr>
          <w:rFonts w:ascii="Times New Roman" w:hAnsi="Times New Roman"/>
          <w:sz w:val="24"/>
          <w:szCs w:val="24"/>
        </w:rPr>
      </w:pPr>
      <w:r w:rsidRPr="00E731F2">
        <w:rPr>
          <w:rFonts w:ascii="Times New Roman" w:hAnsi="Times New Roman"/>
          <w:sz w:val="24"/>
          <w:szCs w:val="24"/>
        </w:rPr>
        <w:tab/>
      </w:r>
      <w:r w:rsidRPr="00E731F2">
        <w:rPr>
          <w:rFonts w:ascii="Times New Roman" w:hAnsi="Times New Roman"/>
          <w:sz w:val="24"/>
          <w:szCs w:val="24"/>
        </w:rPr>
        <w:tab/>
      </w:r>
      <w:r w:rsidRPr="00E731F2">
        <w:rPr>
          <w:rFonts w:ascii="Times New Roman" w:hAnsi="Times New Roman"/>
          <w:sz w:val="24"/>
          <w:szCs w:val="24"/>
        </w:rPr>
        <w:tab/>
      </w:r>
    </w:p>
    <w:p w14:paraId="7196D064" w14:textId="77777777" w:rsidR="00B371C8" w:rsidRPr="00E731F2" w:rsidRDefault="00B371C8" w:rsidP="00B371C8">
      <w:pPr>
        <w:pStyle w:val="ac"/>
        <w:jc w:val="right"/>
        <w:rPr>
          <w:rFonts w:ascii="Times New Roman" w:hAnsi="Times New Roman"/>
          <w:sz w:val="24"/>
          <w:szCs w:val="24"/>
        </w:rPr>
      </w:pPr>
    </w:p>
    <w:p w14:paraId="34FF1C98" w14:textId="77777777" w:rsidR="00B371C8" w:rsidRPr="00E731F2" w:rsidRDefault="00B371C8" w:rsidP="00B371C8">
      <w:pPr>
        <w:pStyle w:val="ac"/>
        <w:jc w:val="right"/>
        <w:rPr>
          <w:rFonts w:ascii="Times New Roman" w:hAnsi="Times New Roman"/>
          <w:sz w:val="24"/>
          <w:szCs w:val="24"/>
        </w:rPr>
      </w:pPr>
    </w:p>
    <w:p w14:paraId="73161751" w14:textId="77777777" w:rsidR="00B371C8" w:rsidRPr="004A44A5" w:rsidRDefault="00B371C8" w:rsidP="00B371C8">
      <w:pPr>
        <w:autoSpaceDE w:val="0"/>
        <w:autoSpaceDN w:val="0"/>
        <w:adjustRightInd w:val="0"/>
        <w:spacing w:after="0" w:line="240" w:lineRule="auto"/>
        <w:ind w:firstLine="540"/>
        <w:jc w:val="right"/>
        <w:rPr>
          <w:rFonts w:ascii="Times New Roman" w:hAnsi="Times New Roman" w:cs="Times New Roman"/>
          <w:sz w:val="24"/>
          <w:szCs w:val="24"/>
        </w:rPr>
      </w:pPr>
      <w:r w:rsidRPr="004A44A5">
        <w:rPr>
          <w:rFonts w:ascii="Times New Roman" w:hAnsi="Times New Roman" w:cs="Times New Roman"/>
          <w:sz w:val="24"/>
          <w:szCs w:val="24"/>
        </w:rPr>
        <w:t>Подпись, дата</w:t>
      </w:r>
    </w:p>
    <w:p w14:paraId="52270896" w14:textId="77777777" w:rsidR="00B371C8" w:rsidRPr="00E731F2" w:rsidRDefault="00B371C8" w:rsidP="00B371C8">
      <w:pPr>
        <w:pStyle w:val="ac"/>
        <w:jc w:val="right"/>
        <w:rPr>
          <w:rFonts w:ascii="Times New Roman" w:hAnsi="Times New Roman"/>
          <w:sz w:val="24"/>
          <w:szCs w:val="24"/>
        </w:rPr>
      </w:pPr>
      <w:r w:rsidRPr="00E731F2">
        <w:rPr>
          <w:rFonts w:ascii="Times New Roman" w:hAnsi="Times New Roman"/>
          <w:sz w:val="24"/>
          <w:szCs w:val="24"/>
        </w:rPr>
        <w:t xml:space="preserve"> ____________ ______________</w:t>
      </w:r>
    </w:p>
    <w:p w14:paraId="6D072C0D" w14:textId="77777777" w:rsidR="00B371C8" w:rsidRPr="00E731F2" w:rsidRDefault="00B371C8" w:rsidP="00B371C8">
      <w:pPr>
        <w:pStyle w:val="ac"/>
        <w:rPr>
          <w:rFonts w:ascii="Times New Roman" w:hAnsi="Times New Roman"/>
          <w:sz w:val="24"/>
          <w:szCs w:val="24"/>
        </w:rPr>
      </w:pPr>
    </w:p>
    <w:p w14:paraId="48A21919" w14:textId="77777777" w:rsidR="00B371C8" w:rsidRDefault="00B371C8" w:rsidP="00B371C8">
      <w:pPr>
        <w:spacing w:line="240" w:lineRule="auto"/>
        <w:rPr>
          <w:rFonts w:ascii="Times New Roman" w:hAnsi="Times New Roman" w:cs="Times New Roman"/>
          <w:b/>
          <w:color w:val="2E74B5" w:themeColor="accent1" w:themeShade="BF"/>
          <w:sz w:val="24"/>
          <w:szCs w:val="24"/>
        </w:rPr>
      </w:pPr>
      <w:r>
        <w:rPr>
          <w:rFonts w:ascii="Times New Roman" w:hAnsi="Times New Roman" w:cs="Times New Roman"/>
          <w:b/>
          <w:color w:val="2E74B5" w:themeColor="accent1" w:themeShade="BF"/>
          <w:sz w:val="24"/>
          <w:szCs w:val="24"/>
        </w:rPr>
        <w:br w:type="page"/>
      </w:r>
    </w:p>
    <w:p w14:paraId="65127A75" w14:textId="77777777" w:rsidR="00B371C8" w:rsidRPr="00464117" w:rsidRDefault="00B371C8" w:rsidP="00B371C8">
      <w:pPr>
        <w:pStyle w:val="2"/>
        <w:jc w:val="right"/>
        <w:rPr>
          <w:i/>
          <w:sz w:val="28"/>
        </w:rPr>
      </w:pPr>
      <w:bookmarkStart w:id="60" w:name="_Toc457838129"/>
      <w:bookmarkStart w:id="61" w:name="_Toc457838302"/>
      <w:bookmarkStart w:id="62" w:name="_Toc457838478"/>
      <w:r w:rsidRPr="00464117">
        <w:rPr>
          <w:i/>
          <w:sz w:val="28"/>
        </w:rPr>
        <w:lastRenderedPageBreak/>
        <w:t>Приложение 3</w:t>
      </w:r>
      <w:bookmarkEnd w:id="60"/>
      <w:bookmarkEnd w:id="61"/>
      <w:bookmarkEnd w:id="62"/>
    </w:p>
    <w:p w14:paraId="78F0CD28" w14:textId="77777777" w:rsidR="00B371C8" w:rsidRDefault="00B371C8" w:rsidP="00B371C8">
      <w:pPr>
        <w:pStyle w:val="ac"/>
        <w:ind w:left="360"/>
        <w:jc w:val="right"/>
        <w:rPr>
          <w:rFonts w:ascii="Times New Roman" w:hAnsi="Times New Roman"/>
          <w:sz w:val="24"/>
          <w:szCs w:val="24"/>
        </w:rPr>
      </w:pPr>
      <w:r>
        <w:rPr>
          <w:rFonts w:ascii="Times New Roman" w:hAnsi="Times New Roman"/>
          <w:sz w:val="24"/>
          <w:szCs w:val="24"/>
        </w:rPr>
        <w:t>В_________________________</w:t>
      </w:r>
    </w:p>
    <w:p w14:paraId="6C3F18EB" w14:textId="77777777" w:rsidR="00B371C8" w:rsidRPr="009A52C6" w:rsidRDefault="00B371C8" w:rsidP="00B371C8">
      <w:pPr>
        <w:pStyle w:val="ac"/>
        <w:ind w:left="360"/>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указать наименование регионального оператора </w:t>
      </w:r>
    </w:p>
    <w:p w14:paraId="4342A036" w14:textId="77777777" w:rsidR="00B371C8" w:rsidRPr="009A52C6" w:rsidRDefault="00B371C8" w:rsidP="00B371C8">
      <w:pPr>
        <w:pStyle w:val="ac"/>
        <w:ind w:left="360"/>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(регионального фонда капитального ремонта) </w:t>
      </w:r>
    </w:p>
    <w:p w14:paraId="6BD18F9B" w14:textId="77777777" w:rsidR="00B371C8" w:rsidRDefault="00B371C8" w:rsidP="00B371C8">
      <w:pPr>
        <w:pStyle w:val="ac"/>
        <w:ind w:left="360"/>
        <w:jc w:val="right"/>
        <w:rPr>
          <w:rFonts w:ascii="Times New Roman" w:hAnsi="Times New Roman"/>
          <w:sz w:val="24"/>
          <w:szCs w:val="24"/>
        </w:rPr>
      </w:pPr>
    </w:p>
    <w:p w14:paraId="55973A7B" w14:textId="77777777" w:rsidR="00B371C8" w:rsidRDefault="00B371C8" w:rsidP="00B371C8">
      <w:pPr>
        <w:pStyle w:val="ac"/>
        <w:ind w:left="360"/>
        <w:jc w:val="right"/>
        <w:rPr>
          <w:rFonts w:ascii="Times New Roman" w:hAnsi="Times New Roman"/>
          <w:sz w:val="24"/>
          <w:szCs w:val="24"/>
        </w:rPr>
      </w:pPr>
      <w:r>
        <w:rPr>
          <w:rFonts w:ascii="Times New Roman" w:hAnsi="Times New Roman"/>
          <w:sz w:val="24"/>
          <w:szCs w:val="24"/>
        </w:rPr>
        <w:t>От__________________________</w:t>
      </w:r>
    </w:p>
    <w:p w14:paraId="05CBD691" w14:textId="77777777" w:rsidR="00B371C8" w:rsidRPr="009A52C6" w:rsidRDefault="00B371C8" w:rsidP="00B371C8">
      <w:pPr>
        <w:pStyle w:val="ac"/>
        <w:ind w:left="360"/>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указать </w:t>
      </w:r>
      <w:r>
        <w:rPr>
          <w:rFonts w:ascii="Times New Roman" w:eastAsia="Times New Roman" w:hAnsi="Times New Roman"/>
          <w:b/>
          <w:bCs/>
          <w:i/>
          <w:color w:val="2E74B5" w:themeColor="accent1" w:themeShade="BF"/>
          <w:kern w:val="36"/>
          <w:sz w:val="24"/>
          <w:szCs w:val="24"/>
          <w:lang w:eastAsia="ru-RU"/>
        </w:rPr>
        <w:t>Ф.И.О.</w:t>
      </w:r>
      <w:r w:rsidRPr="009A52C6">
        <w:rPr>
          <w:rFonts w:ascii="Times New Roman" w:eastAsia="Times New Roman" w:hAnsi="Times New Roman"/>
          <w:b/>
          <w:bCs/>
          <w:i/>
          <w:color w:val="2E74B5" w:themeColor="accent1" w:themeShade="BF"/>
          <w:kern w:val="36"/>
          <w:sz w:val="24"/>
          <w:szCs w:val="24"/>
          <w:lang w:eastAsia="ru-RU"/>
        </w:rPr>
        <w:t xml:space="preserve">, адрес, </w:t>
      </w:r>
    </w:p>
    <w:p w14:paraId="6BF114E7" w14:textId="77777777" w:rsidR="00B371C8" w:rsidRPr="009A52C6" w:rsidRDefault="00B371C8" w:rsidP="00B371C8">
      <w:pPr>
        <w:pStyle w:val="ac"/>
        <w:ind w:left="360"/>
        <w:jc w:val="right"/>
        <w:rPr>
          <w:rFonts w:ascii="Times New Roman" w:eastAsia="Times New Roman" w:hAnsi="Times New Roman"/>
          <w:b/>
          <w:bCs/>
          <w:i/>
          <w:color w:val="2E74B5" w:themeColor="accent1" w:themeShade="BF"/>
          <w:kern w:val="36"/>
          <w:sz w:val="24"/>
          <w:szCs w:val="24"/>
          <w:lang w:eastAsia="ru-RU"/>
        </w:rPr>
      </w:pPr>
      <w:r w:rsidRPr="009A52C6">
        <w:rPr>
          <w:rFonts w:ascii="Times New Roman" w:eastAsia="Times New Roman" w:hAnsi="Times New Roman"/>
          <w:b/>
          <w:bCs/>
          <w:i/>
          <w:color w:val="2E74B5" w:themeColor="accent1" w:themeShade="BF"/>
          <w:kern w:val="36"/>
          <w:sz w:val="24"/>
          <w:szCs w:val="24"/>
          <w:lang w:eastAsia="ru-RU"/>
        </w:rPr>
        <w:t xml:space="preserve">номер телефона для оперативной связи </w:t>
      </w:r>
    </w:p>
    <w:p w14:paraId="238601FE" w14:textId="77777777" w:rsidR="00B371C8" w:rsidRPr="005E4C26" w:rsidRDefault="00B371C8" w:rsidP="00B371C8">
      <w:pPr>
        <w:spacing w:line="240" w:lineRule="auto"/>
        <w:ind w:left="360"/>
        <w:jc w:val="center"/>
        <w:rPr>
          <w:rFonts w:ascii="Times New Roman" w:hAnsi="Times New Roman" w:cs="Times New Roman"/>
          <w:i/>
          <w:color w:val="5B9BD5" w:themeColor="accent1"/>
          <w:sz w:val="24"/>
          <w:szCs w:val="24"/>
          <w:u w:val="single"/>
        </w:rPr>
      </w:pPr>
    </w:p>
    <w:p w14:paraId="311DDE5F" w14:textId="77777777" w:rsidR="00B371C8" w:rsidRPr="00B41221" w:rsidRDefault="00B371C8" w:rsidP="00B371C8">
      <w:pPr>
        <w:pStyle w:val="ac"/>
        <w:ind w:left="360"/>
        <w:jc w:val="center"/>
        <w:rPr>
          <w:rFonts w:ascii="Times New Roman" w:hAnsi="Times New Roman"/>
          <w:color w:val="5B9BD5" w:themeColor="accent1"/>
          <w:sz w:val="24"/>
          <w:szCs w:val="24"/>
        </w:rPr>
      </w:pPr>
      <w:r w:rsidRPr="00B41221">
        <w:rPr>
          <w:rFonts w:ascii="Times New Roman" w:hAnsi="Times New Roman"/>
          <w:sz w:val="24"/>
          <w:szCs w:val="24"/>
        </w:rPr>
        <w:t>ЗАЯВЛЕНИЕ</w:t>
      </w:r>
      <w:r w:rsidRPr="00B41221">
        <w:rPr>
          <w:rFonts w:ascii="Times New Roman" w:hAnsi="Times New Roman"/>
          <w:sz w:val="24"/>
          <w:szCs w:val="24"/>
        </w:rPr>
        <w:br/>
      </w:r>
    </w:p>
    <w:p w14:paraId="0F3CABC7" w14:textId="77777777" w:rsidR="00B371C8" w:rsidRPr="005E4C26" w:rsidRDefault="00B371C8" w:rsidP="00B371C8">
      <w:pPr>
        <w:autoSpaceDE w:val="0"/>
        <w:autoSpaceDN w:val="0"/>
        <w:adjustRightInd w:val="0"/>
        <w:spacing w:after="0" w:line="240" w:lineRule="auto"/>
        <w:ind w:left="360"/>
        <w:jc w:val="both"/>
        <w:rPr>
          <w:rFonts w:ascii="Times New Roman" w:hAnsi="Times New Roman" w:cs="Times New Roman"/>
          <w:sz w:val="24"/>
          <w:szCs w:val="24"/>
        </w:rPr>
      </w:pPr>
    </w:p>
    <w:p w14:paraId="1903F5FC" w14:textId="77777777" w:rsidR="00B371C8" w:rsidRPr="002C287B" w:rsidRDefault="00B371C8" w:rsidP="00B371C8">
      <w:pPr>
        <w:autoSpaceDE w:val="0"/>
        <w:autoSpaceDN w:val="0"/>
        <w:adjustRightInd w:val="0"/>
        <w:spacing w:after="0" w:line="240" w:lineRule="auto"/>
        <w:ind w:firstLine="540"/>
        <w:jc w:val="both"/>
        <w:rPr>
          <w:rFonts w:ascii="Times New Roman" w:hAnsi="Times New Roman"/>
          <w:sz w:val="24"/>
          <w:szCs w:val="24"/>
        </w:rPr>
      </w:pPr>
      <w:r w:rsidRPr="002C287B">
        <w:rPr>
          <w:rFonts w:ascii="Times New Roman" w:hAnsi="Times New Roman"/>
          <w:sz w:val="24"/>
          <w:szCs w:val="24"/>
        </w:rPr>
        <w:t xml:space="preserve">Я </w:t>
      </w:r>
      <w:r>
        <w:rPr>
          <w:rFonts w:ascii="Times New Roman" w:hAnsi="Times New Roman"/>
          <w:sz w:val="24"/>
          <w:szCs w:val="24"/>
        </w:rPr>
        <w:t>являюсь собственником</w:t>
      </w:r>
      <w:r w:rsidRPr="002C287B">
        <w:rPr>
          <w:rFonts w:ascii="Times New Roman" w:hAnsi="Times New Roman"/>
          <w:sz w:val="24"/>
          <w:szCs w:val="24"/>
        </w:rPr>
        <w:t xml:space="preserve"> </w:t>
      </w:r>
      <w:r>
        <w:rPr>
          <w:rFonts w:ascii="Times New Roman" w:hAnsi="Times New Roman"/>
          <w:sz w:val="24"/>
          <w:szCs w:val="24"/>
        </w:rPr>
        <w:t xml:space="preserve">квартиры </w:t>
      </w:r>
      <w:r w:rsidRPr="002C287B">
        <w:rPr>
          <w:rFonts w:ascii="Times New Roman" w:hAnsi="Times New Roman"/>
          <w:sz w:val="24"/>
          <w:szCs w:val="24"/>
        </w:rPr>
        <w:t xml:space="preserve">в многоквартирном доме по адресу </w:t>
      </w:r>
      <w:r w:rsidRPr="009A52C6">
        <w:rPr>
          <w:rFonts w:ascii="Times New Roman" w:eastAsia="Times New Roman" w:hAnsi="Times New Roman" w:cs="Times New Roman"/>
          <w:b/>
          <w:bCs/>
          <w:i/>
          <w:color w:val="2E74B5" w:themeColor="accent1" w:themeShade="BF"/>
          <w:kern w:val="36"/>
          <w:sz w:val="24"/>
          <w:szCs w:val="24"/>
          <w:lang w:eastAsia="ru-RU"/>
        </w:rPr>
        <w:t>указать адрес квартиры (помещения).</w:t>
      </w:r>
      <w:r w:rsidRPr="002C287B">
        <w:rPr>
          <w:rFonts w:ascii="Times New Roman" w:hAnsi="Times New Roman"/>
          <w:sz w:val="24"/>
          <w:szCs w:val="24"/>
        </w:rPr>
        <w:t xml:space="preserve"> </w:t>
      </w:r>
    </w:p>
    <w:p w14:paraId="786B9D36" w14:textId="77777777" w:rsidR="00B371C8" w:rsidRDefault="00B371C8" w:rsidP="00B371C8">
      <w:pPr>
        <w:pStyle w:val="ConsPlusNormal"/>
        <w:ind w:firstLine="540"/>
        <w:jc w:val="both"/>
        <w:rPr>
          <w:color w:val="2E74B5" w:themeColor="accent1" w:themeShade="BF"/>
          <w:szCs w:val="24"/>
        </w:rPr>
      </w:pPr>
      <w:r>
        <w:rPr>
          <w:szCs w:val="24"/>
        </w:rPr>
        <w:t xml:space="preserve">В результате проведения работ по капитальному ремонту общего имущества дома мне причинен материальный ущерб в размере </w:t>
      </w:r>
      <w:r w:rsidRPr="009A52C6">
        <w:rPr>
          <w:b/>
          <w:bCs/>
          <w:i/>
          <w:color w:val="2E74B5" w:themeColor="accent1" w:themeShade="BF"/>
          <w:kern w:val="36"/>
          <w:szCs w:val="24"/>
        </w:rPr>
        <w:t>указать сумму.</w:t>
      </w:r>
      <w:r w:rsidRPr="005E4C26">
        <w:rPr>
          <w:color w:val="2E74B5" w:themeColor="accent1" w:themeShade="BF"/>
          <w:szCs w:val="24"/>
        </w:rPr>
        <w:t xml:space="preserve"> </w:t>
      </w:r>
    </w:p>
    <w:p w14:paraId="69AFE96A" w14:textId="77777777" w:rsidR="00B371C8" w:rsidRDefault="00B371C8" w:rsidP="00B371C8">
      <w:pPr>
        <w:pStyle w:val="ConsPlusNormal"/>
        <w:ind w:firstLine="540"/>
        <w:jc w:val="both"/>
      </w:pPr>
      <w:r w:rsidRPr="004A44A5">
        <w:t>На основании статьи 188 Жилищного кодекса Российской Федерации,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соответствии с гражданским законодательством.</w:t>
      </w:r>
      <w:r>
        <w:t xml:space="preserve"> </w:t>
      </w:r>
    </w:p>
    <w:p w14:paraId="6BD4CE28" w14:textId="77777777" w:rsidR="00B371C8" w:rsidRPr="009A52C6" w:rsidRDefault="00B371C8" w:rsidP="00B371C8">
      <w:pPr>
        <w:pStyle w:val="ac"/>
        <w:ind w:firstLine="540"/>
        <w:jc w:val="both"/>
        <w:rPr>
          <w:rFonts w:ascii="Times New Roman" w:eastAsia="Times New Roman" w:hAnsi="Times New Roman"/>
          <w:sz w:val="24"/>
          <w:szCs w:val="24"/>
          <w:lang w:eastAsia="ru-RU"/>
        </w:rPr>
      </w:pPr>
      <w:r w:rsidRPr="009A52C6">
        <w:rPr>
          <w:rFonts w:ascii="Times New Roman" w:eastAsia="Times New Roman" w:hAnsi="Times New Roman"/>
          <w:sz w:val="24"/>
          <w:szCs w:val="24"/>
          <w:lang w:eastAsia="ru-RU"/>
        </w:rPr>
        <w:t>Прошу возместить сумму причиненных убытков (про</w:t>
      </w:r>
      <w:r>
        <w:rPr>
          <w:rFonts w:ascii="Times New Roman" w:eastAsia="Times New Roman" w:hAnsi="Times New Roman"/>
          <w:sz w:val="24"/>
          <w:szCs w:val="24"/>
          <w:lang w:eastAsia="ru-RU"/>
        </w:rPr>
        <w:t>вести восстановительные работы</w:t>
      </w:r>
      <w:r w:rsidRPr="009A52C6">
        <w:rPr>
          <w:rFonts w:ascii="Times New Roman" w:eastAsia="Times New Roman" w:hAnsi="Times New Roman"/>
          <w:sz w:val="24"/>
          <w:szCs w:val="24"/>
          <w:lang w:eastAsia="ru-RU"/>
        </w:rPr>
        <w:t>) по указанному адресу.</w:t>
      </w:r>
    </w:p>
    <w:p w14:paraId="3BE193E3" w14:textId="77777777" w:rsidR="00B371C8" w:rsidRPr="009A52C6" w:rsidRDefault="00B371C8" w:rsidP="00B371C8">
      <w:pPr>
        <w:pStyle w:val="ac"/>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отказа</w:t>
      </w:r>
      <w:r w:rsidRPr="009A52C6">
        <w:rPr>
          <w:rFonts w:ascii="Times New Roman" w:eastAsia="Times New Roman" w:hAnsi="Times New Roman"/>
          <w:sz w:val="24"/>
          <w:szCs w:val="24"/>
          <w:lang w:eastAsia="ru-RU"/>
        </w:rPr>
        <w:t xml:space="preserve"> я буду вынужден обратиться в суд с требованием о взыскания полной суммы убытков с вашей организации, в том числе расходов на оплату услуг представителя, оценщика, строительно-технической экспертизы. </w:t>
      </w:r>
    </w:p>
    <w:p w14:paraId="5B08B5D1" w14:textId="77777777" w:rsidR="00B371C8" w:rsidRDefault="00B371C8" w:rsidP="00B371C8">
      <w:pPr>
        <w:pStyle w:val="ac"/>
        <w:ind w:left="360"/>
        <w:rPr>
          <w:rFonts w:ascii="Times New Roman" w:hAnsi="Times New Roman"/>
          <w:sz w:val="24"/>
          <w:szCs w:val="24"/>
        </w:rPr>
      </w:pPr>
    </w:p>
    <w:p w14:paraId="2A82EB29" w14:textId="77777777" w:rsidR="00B371C8" w:rsidRPr="00B41221" w:rsidRDefault="00B371C8" w:rsidP="00B371C8">
      <w:pPr>
        <w:pStyle w:val="ac"/>
        <w:ind w:left="360"/>
        <w:rPr>
          <w:rFonts w:ascii="Times New Roman" w:hAnsi="Times New Roman"/>
          <w:sz w:val="24"/>
          <w:szCs w:val="24"/>
        </w:rPr>
      </w:pPr>
      <w:r w:rsidRPr="00B41221">
        <w:rPr>
          <w:rFonts w:ascii="Times New Roman" w:hAnsi="Times New Roman"/>
          <w:sz w:val="24"/>
          <w:szCs w:val="24"/>
        </w:rPr>
        <w:t xml:space="preserve">Приложение: </w:t>
      </w:r>
    </w:p>
    <w:p w14:paraId="58F274BB" w14:textId="77777777" w:rsidR="00B371C8" w:rsidRDefault="00B371C8" w:rsidP="00B371C8">
      <w:pPr>
        <w:pStyle w:val="ac"/>
        <w:numPr>
          <w:ilvl w:val="0"/>
          <w:numId w:val="3"/>
        </w:numPr>
        <w:jc w:val="both"/>
        <w:rPr>
          <w:rFonts w:ascii="Times New Roman" w:hAnsi="Times New Roman"/>
          <w:i/>
          <w:color w:val="2E74B5" w:themeColor="accent1" w:themeShade="BF"/>
          <w:sz w:val="24"/>
          <w:szCs w:val="24"/>
        </w:rPr>
      </w:pPr>
      <w:r>
        <w:rPr>
          <w:rFonts w:ascii="Times New Roman" w:hAnsi="Times New Roman"/>
          <w:i/>
          <w:color w:val="2E74B5" w:themeColor="accent1" w:themeShade="BF"/>
          <w:sz w:val="24"/>
          <w:szCs w:val="24"/>
        </w:rPr>
        <w:t xml:space="preserve">Копия документа, подтверждающего владение квартирой (нежилым помещением) на праве собственности: свидетельства о праве собственности, выписки из ЕГРП, договора. </w:t>
      </w:r>
    </w:p>
    <w:p w14:paraId="60A0422A" w14:textId="77777777" w:rsidR="00B371C8" w:rsidRDefault="00B371C8" w:rsidP="00B371C8">
      <w:pPr>
        <w:pStyle w:val="ac"/>
        <w:numPr>
          <w:ilvl w:val="0"/>
          <w:numId w:val="3"/>
        </w:numPr>
        <w:jc w:val="both"/>
        <w:rPr>
          <w:rFonts w:ascii="Times New Roman" w:hAnsi="Times New Roman"/>
          <w:i/>
          <w:color w:val="2E74B5" w:themeColor="accent1" w:themeShade="BF"/>
          <w:sz w:val="24"/>
          <w:szCs w:val="24"/>
        </w:rPr>
      </w:pPr>
      <w:r w:rsidRPr="0024325A">
        <w:rPr>
          <w:rFonts w:ascii="Times New Roman" w:hAnsi="Times New Roman"/>
          <w:i/>
          <w:color w:val="2E74B5" w:themeColor="accent1" w:themeShade="BF"/>
          <w:sz w:val="24"/>
          <w:szCs w:val="24"/>
        </w:rPr>
        <w:t xml:space="preserve">Копия </w:t>
      </w:r>
      <w:r>
        <w:rPr>
          <w:rFonts w:ascii="Times New Roman" w:hAnsi="Times New Roman"/>
          <w:i/>
          <w:color w:val="2E74B5" w:themeColor="accent1" w:themeShade="BF"/>
          <w:sz w:val="24"/>
          <w:szCs w:val="24"/>
        </w:rPr>
        <w:t xml:space="preserve">акта технического осмотра </w:t>
      </w:r>
    </w:p>
    <w:p w14:paraId="618AC522" w14:textId="77777777" w:rsidR="00B371C8" w:rsidRPr="00B41221" w:rsidRDefault="00B371C8" w:rsidP="00B371C8">
      <w:pPr>
        <w:pStyle w:val="ac"/>
        <w:numPr>
          <w:ilvl w:val="0"/>
          <w:numId w:val="3"/>
        </w:numPr>
        <w:jc w:val="both"/>
        <w:rPr>
          <w:rFonts w:ascii="Times New Roman" w:hAnsi="Times New Roman"/>
          <w:sz w:val="24"/>
          <w:szCs w:val="24"/>
        </w:rPr>
      </w:pPr>
      <w:r>
        <w:rPr>
          <w:rFonts w:ascii="Times New Roman" w:hAnsi="Times New Roman"/>
          <w:i/>
          <w:color w:val="2E74B5" w:themeColor="accent1" w:themeShade="BF"/>
          <w:sz w:val="24"/>
          <w:szCs w:val="24"/>
        </w:rPr>
        <w:t>Копия отчета оценщика, если оценка уже проведена.</w:t>
      </w:r>
      <w:r w:rsidRPr="00B41221">
        <w:rPr>
          <w:rFonts w:ascii="Times New Roman" w:hAnsi="Times New Roman"/>
          <w:sz w:val="24"/>
          <w:szCs w:val="24"/>
        </w:rPr>
        <w:tab/>
      </w:r>
      <w:r w:rsidRPr="00B41221">
        <w:rPr>
          <w:rFonts w:ascii="Times New Roman" w:hAnsi="Times New Roman"/>
          <w:sz w:val="24"/>
          <w:szCs w:val="24"/>
        </w:rPr>
        <w:tab/>
      </w:r>
      <w:r w:rsidRPr="00B41221">
        <w:rPr>
          <w:rFonts w:ascii="Times New Roman" w:hAnsi="Times New Roman"/>
          <w:sz w:val="24"/>
          <w:szCs w:val="24"/>
        </w:rPr>
        <w:tab/>
      </w:r>
    </w:p>
    <w:p w14:paraId="16DEB4AB" w14:textId="77777777" w:rsidR="00B371C8" w:rsidRPr="00B41221" w:rsidRDefault="00B371C8" w:rsidP="00B371C8">
      <w:pPr>
        <w:pStyle w:val="ac"/>
        <w:ind w:left="360"/>
        <w:jc w:val="right"/>
        <w:rPr>
          <w:rFonts w:ascii="Times New Roman" w:hAnsi="Times New Roman"/>
          <w:sz w:val="24"/>
          <w:szCs w:val="24"/>
        </w:rPr>
      </w:pPr>
    </w:p>
    <w:p w14:paraId="0AD9C6F4" w14:textId="77777777" w:rsidR="00B371C8" w:rsidRPr="00B41221" w:rsidRDefault="00B371C8" w:rsidP="00B371C8">
      <w:pPr>
        <w:pStyle w:val="ac"/>
        <w:ind w:left="360"/>
        <w:jc w:val="right"/>
        <w:rPr>
          <w:rFonts w:ascii="Times New Roman" w:hAnsi="Times New Roman"/>
          <w:sz w:val="24"/>
          <w:szCs w:val="24"/>
        </w:rPr>
      </w:pPr>
    </w:p>
    <w:p w14:paraId="135C2A89" w14:textId="77777777" w:rsidR="00B371C8" w:rsidRPr="004A44A5" w:rsidRDefault="00B371C8" w:rsidP="00B371C8">
      <w:pPr>
        <w:pStyle w:val="ac"/>
        <w:ind w:left="360"/>
        <w:jc w:val="right"/>
        <w:rPr>
          <w:rFonts w:ascii="Times New Roman" w:eastAsia="Times New Roman" w:hAnsi="Times New Roman"/>
          <w:sz w:val="24"/>
          <w:szCs w:val="24"/>
          <w:lang w:eastAsia="ru-RU"/>
        </w:rPr>
      </w:pPr>
      <w:r w:rsidRPr="004A44A5">
        <w:rPr>
          <w:rFonts w:ascii="Times New Roman" w:eastAsia="Times New Roman" w:hAnsi="Times New Roman"/>
          <w:sz w:val="24"/>
          <w:szCs w:val="24"/>
          <w:lang w:eastAsia="ru-RU"/>
        </w:rPr>
        <w:t>Подпись, дата</w:t>
      </w:r>
    </w:p>
    <w:p w14:paraId="65226708" w14:textId="77777777" w:rsidR="00B371C8" w:rsidRPr="00B41221" w:rsidRDefault="00B371C8" w:rsidP="00B371C8">
      <w:pPr>
        <w:pStyle w:val="ac"/>
        <w:ind w:left="360"/>
        <w:jc w:val="right"/>
        <w:rPr>
          <w:rFonts w:ascii="Times New Roman" w:hAnsi="Times New Roman"/>
          <w:sz w:val="24"/>
          <w:szCs w:val="24"/>
        </w:rPr>
      </w:pPr>
      <w:r w:rsidRPr="00B41221">
        <w:rPr>
          <w:rFonts w:ascii="Times New Roman" w:hAnsi="Times New Roman"/>
          <w:sz w:val="24"/>
          <w:szCs w:val="24"/>
        </w:rPr>
        <w:t xml:space="preserve"> ____________ ______________</w:t>
      </w:r>
    </w:p>
    <w:p w14:paraId="4B1F511A" w14:textId="77777777" w:rsidR="00B371C8" w:rsidRPr="006316FB" w:rsidRDefault="00B371C8" w:rsidP="00B371C8">
      <w:pPr>
        <w:pStyle w:val="ac"/>
        <w:ind w:left="360"/>
        <w:rPr>
          <w:rFonts w:ascii="Times New Roman" w:hAnsi="Times New Roman"/>
          <w:sz w:val="28"/>
          <w:szCs w:val="28"/>
        </w:rPr>
      </w:pPr>
    </w:p>
    <w:p w14:paraId="65F9C3DC" w14:textId="77777777" w:rsidR="00B371C8" w:rsidRDefault="00B371C8" w:rsidP="00B371C8">
      <w:pPr>
        <w:spacing w:line="240" w:lineRule="auto"/>
        <w:jc w:val="both"/>
        <w:rPr>
          <w:b/>
        </w:rPr>
      </w:pPr>
    </w:p>
    <w:p w14:paraId="5023141B" w14:textId="77777777" w:rsidR="00B371C8" w:rsidRPr="00BC47F0" w:rsidRDefault="00B371C8" w:rsidP="00950B4A">
      <w:pPr>
        <w:spacing w:line="240" w:lineRule="auto"/>
        <w:rPr>
          <w:rFonts w:ascii="Times New Roman" w:eastAsia="Calibri" w:hAnsi="Times New Roman" w:cs="Times New Roman"/>
          <w:sz w:val="28"/>
          <w:szCs w:val="28"/>
        </w:rPr>
      </w:pPr>
    </w:p>
    <w:sectPr w:rsidR="00B371C8" w:rsidRPr="00BC47F0" w:rsidSect="00F46E09">
      <w:footerReference w:type="default" r:id="rId16"/>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2879" w14:textId="77777777" w:rsidR="00D32686" w:rsidRDefault="00D32686" w:rsidP="00B371C8">
      <w:pPr>
        <w:spacing w:after="0" w:line="240" w:lineRule="auto"/>
      </w:pPr>
      <w:r>
        <w:separator/>
      </w:r>
    </w:p>
  </w:endnote>
  <w:endnote w:type="continuationSeparator" w:id="0">
    <w:p w14:paraId="0E18FCBE" w14:textId="77777777" w:rsidR="00D32686" w:rsidRDefault="00D32686" w:rsidP="00B3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093512"/>
      <w:docPartObj>
        <w:docPartGallery w:val="Page Numbers (Bottom of Page)"/>
        <w:docPartUnique/>
      </w:docPartObj>
    </w:sdtPr>
    <w:sdtEndPr/>
    <w:sdtContent>
      <w:p w14:paraId="0EB546F9" w14:textId="77777777" w:rsidR="00F75ECF" w:rsidRDefault="00B371C8">
        <w:pPr>
          <w:pStyle w:val="af2"/>
          <w:jc w:val="center"/>
        </w:pPr>
        <w:r>
          <w:fldChar w:fldCharType="begin"/>
        </w:r>
        <w:r>
          <w:instrText>PAGE   \* MERGEFORMAT</w:instrText>
        </w:r>
        <w:r>
          <w:fldChar w:fldCharType="separate"/>
        </w:r>
        <w:r w:rsidR="00950B4A">
          <w:rPr>
            <w:noProof/>
          </w:rPr>
          <w:t>2</w:t>
        </w:r>
        <w:r>
          <w:fldChar w:fldCharType="end"/>
        </w:r>
      </w:p>
    </w:sdtContent>
  </w:sdt>
  <w:p w14:paraId="1F3B1409" w14:textId="77777777" w:rsidR="00F75ECF" w:rsidRDefault="00D3268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B9DD" w14:textId="77777777" w:rsidR="00D32686" w:rsidRDefault="00D32686" w:rsidP="00B371C8">
      <w:pPr>
        <w:spacing w:after="0" w:line="240" w:lineRule="auto"/>
      </w:pPr>
      <w:r>
        <w:separator/>
      </w:r>
    </w:p>
  </w:footnote>
  <w:footnote w:type="continuationSeparator" w:id="0">
    <w:p w14:paraId="10776C5C" w14:textId="77777777" w:rsidR="00D32686" w:rsidRDefault="00D32686" w:rsidP="00B371C8">
      <w:pPr>
        <w:spacing w:after="0" w:line="240" w:lineRule="auto"/>
      </w:pPr>
      <w:r>
        <w:continuationSeparator/>
      </w:r>
    </w:p>
  </w:footnote>
  <w:footnote w:id="1">
    <w:p w14:paraId="05D2E593" w14:textId="77777777" w:rsidR="00B371C8" w:rsidRPr="009E3C7F" w:rsidRDefault="00B371C8" w:rsidP="00B371C8">
      <w:pPr>
        <w:pStyle w:val="ad"/>
        <w:rPr>
          <w:rFonts w:ascii="Times New Roman" w:hAnsi="Times New Roman" w:cs="Times New Roman"/>
          <w:color w:val="44546A" w:themeColor="text2"/>
          <w:sz w:val="16"/>
          <w:szCs w:val="16"/>
        </w:rPr>
      </w:pPr>
      <w:r w:rsidRPr="009E3C7F">
        <w:rPr>
          <w:rStyle w:val="af"/>
          <w:rFonts w:ascii="Times New Roman" w:hAnsi="Times New Roman" w:cs="Times New Roman"/>
          <w:color w:val="44546A" w:themeColor="text2"/>
        </w:rPr>
        <w:footnoteRef/>
      </w:r>
      <w:r w:rsidRPr="009E3C7F">
        <w:rPr>
          <w:rFonts w:ascii="Times New Roman" w:hAnsi="Times New Roman" w:cs="Times New Roman"/>
          <w:color w:val="44546A" w:themeColor="text2"/>
        </w:rPr>
        <w:t xml:space="preserve"> </w:t>
      </w:r>
      <w:hyperlink r:id="rId1" w:history="1">
        <w:r w:rsidRPr="009E3C7F">
          <w:rPr>
            <w:rStyle w:val="ab"/>
            <w:rFonts w:ascii="Times New Roman" w:hAnsi="Times New Roman" w:cs="Times New Roman"/>
            <w:color w:val="44546A" w:themeColor="text2"/>
            <w:sz w:val="16"/>
            <w:szCs w:val="16"/>
          </w:rPr>
          <w:t>http://fond.mos.ru/upload_local/iblock/8bc/8bc8a09875968ac4c26ef04770d288fc/rasporyazhenie_dkr_moskvy_ot_12.07.2016_g._07_14_68_6.pdf</w:t>
        </w:r>
      </w:hyperlink>
    </w:p>
  </w:footnote>
  <w:footnote w:id="2">
    <w:p w14:paraId="7D7CDD58" w14:textId="77777777" w:rsidR="00B371C8" w:rsidRPr="007928C9" w:rsidRDefault="00B371C8" w:rsidP="00B371C8">
      <w:pPr>
        <w:pStyle w:val="ad"/>
        <w:rPr>
          <w:rFonts w:ascii="Times New Roman" w:hAnsi="Times New Roman" w:cs="Times New Roman"/>
          <w:sz w:val="16"/>
          <w:szCs w:val="16"/>
        </w:rPr>
      </w:pPr>
      <w:r w:rsidRPr="009E3C7F">
        <w:rPr>
          <w:rStyle w:val="af"/>
          <w:rFonts w:ascii="Times New Roman" w:hAnsi="Times New Roman" w:cs="Times New Roman"/>
          <w:color w:val="44546A" w:themeColor="text2"/>
          <w:sz w:val="16"/>
          <w:szCs w:val="16"/>
        </w:rPr>
        <w:footnoteRef/>
      </w:r>
      <w:r w:rsidRPr="009E3C7F">
        <w:rPr>
          <w:rFonts w:ascii="Times New Roman" w:hAnsi="Times New Roman" w:cs="Times New Roman"/>
          <w:color w:val="44546A" w:themeColor="text2"/>
          <w:sz w:val="16"/>
          <w:szCs w:val="16"/>
        </w:rPr>
        <w:t xml:space="preserve"> </w:t>
      </w:r>
      <w:hyperlink r:id="rId2" w:history="1">
        <w:r w:rsidRPr="009E3C7F">
          <w:rPr>
            <w:rStyle w:val="ab"/>
            <w:rFonts w:ascii="Times New Roman" w:hAnsi="Times New Roman" w:cs="Times New Roman"/>
            <w:color w:val="44546A" w:themeColor="text2"/>
            <w:sz w:val="16"/>
            <w:szCs w:val="16"/>
            <w:shd w:val="clear" w:color="auto" w:fill="FFFFFF"/>
          </w:rPr>
          <w:t>http://zabmedia.ru/news/86357/fond_kapremonta_snova_okazalsya_v_centre_skandala_iz_za_somnitelnogo_sobraniya_zhilcov/</w:t>
        </w:r>
      </w:hyperlink>
    </w:p>
  </w:footnote>
  <w:footnote w:id="3">
    <w:p w14:paraId="7C298944" w14:textId="77777777" w:rsidR="00B371C8" w:rsidRPr="007928C9" w:rsidRDefault="00B371C8" w:rsidP="00B371C8">
      <w:pPr>
        <w:pStyle w:val="ad"/>
        <w:rPr>
          <w:rFonts w:ascii="Times New Roman" w:hAnsi="Times New Roman" w:cs="Times New Roman"/>
          <w:sz w:val="16"/>
          <w:szCs w:val="16"/>
        </w:rPr>
      </w:pPr>
      <w:r w:rsidRPr="007928C9">
        <w:rPr>
          <w:rStyle w:val="af"/>
          <w:rFonts w:ascii="Times New Roman" w:hAnsi="Times New Roman" w:cs="Times New Roman"/>
          <w:sz w:val="16"/>
          <w:szCs w:val="16"/>
        </w:rPr>
        <w:footnoteRef/>
      </w:r>
      <w:r w:rsidRPr="007928C9">
        <w:rPr>
          <w:rFonts w:ascii="Times New Roman" w:hAnsi="Times New Roman" w:cs="Times New Roman"/>
          <w:sz w:val="16"/>
          <w:szCs w:val="16"/>
        </w:rPr>
        <w:t xml:space="preserve"> </w:t>
      </w:r>
      <w:hyperlink r:id="rId3" w:history="1">
        <w:r w:rsidRPr="007928C9">
          <w:rPr>
            <w:rStyle w:val="ab"/>
            <w:rFonts w:ascii="Times New Roman" w:hAnsi="Times New Roman" w:cs="Times New Roman"/>
            <w:sz w:val="16"/>
            <w:szCs w:val="16"/>
          </w:rPr>
          <w:t>http://abakan11.hak.msudrf.ru/modules.php?name=sud_delo&amp;op=sd&amp;number=1407757&amp;delo_id=1540005</w:t>
        </w:r>
      </w:hyperlink>
    </w:p>
  </w:footnote>
  <w:footnote w:id="4">
    <w:p w14:paraId="3D212676" w14:textId="77777777" w:rsidR="00B371C8" w:rsidRPr="007928C9" w:rsidRDefault="00B371C8" w:rsidP="00B371C8">
      <w:pPr>
        <w:pStyle w:val="ad"/>
        <w:rPr>
          <w:rFonts w:ascii="Times New Roman" w:hAnsi="Times New Roman" w:cs="Times New Roman"/>
          <w:sz w:val="16"/>
          <w:szCs w:val="16"/>
        </w:rPr>
      </w:pPr>
      <w:r w:rsidRPr="007928C9">
        <w:rPr>
          <w:rStyle w:val="af"/>
          <w:rFonts w:ascii="Times New Roman" w:hAnsi="Times New Roman" w:cs="Times New Roman"/>
          <w:sz w:val="16"/>
          <w:szCs w:val="16"/>
        </w:rPr>
        <w:footnoteRef/>
      </w:r>
      <w:r w:rsidRPr="007928C9">
        <w:rPr>
          <w:rFonts w:ascii="Times New Roman" w:hAnsi="Times New Roman" w:cs="Times New Roman"/>
          <w:sz w:val="16"/>
          <w:szCs w:val="16"/>
        </w:rPr>
        <w:t xml:space="preserve">  </w:t>
      </w:r>
      <w:hyperlink r:id="rId4" w:history="1">
        <w:r w:rsidRPr="007928C9">
          <w:rPr>
            <w:rStyle w:val="ab"/>
            <w:rFonts w:ascii="Times New Roman" w:hAnsi="Times New Roman" w:cs="Times New Roman"/>
            <w:sz w:val="16"/>
            <w:szCs w:val="16"/>
          </w:rPr>
          <w:t>http://sudact.ru/regular/doc/e0wS7EjCqom5/</w:t>
        </w:r>
      </w:hyperlink>
    </w:p>
  </w:footnote>
  <w:footnote w:id="5">
    <w:p w14:paraId="62C0A003" w14:textId="77777777" w:rsidR="00B371C8" w:rsidRPr="009E3C7F" w:rsidRDefault="00B371C8" w:rsidP="00B371C8">
      <w:pPr>
        <w:pStyle w:val="a5"/>
        <w:spacing w:after="0"/>
        <w:jc w:val="both"/>
        <w:rPr>
          <w:rFonts w:ascii="Times New Roman" w:hAnsi="Times New Roman" w:cs="Times New Roman"/>
          <w:color w:val="44546A" w:themeColor="text2"/>
          <w:sz w:val="16"/>
          <w:szCs w:val="16"/>
        </w:rPr>
      </w:pPr>
      <w:r w:rsidRPr="009E3C7F">
        <w:rPr>
          <w:rStyle w:val="af"/>
          <w:rFonts w:ascii="Times New Roman" w:hAnsi="Times New Roman" w:cs="Times New Roman"/>
          <w:color w:val="44546A" w:themeColor="text2"/>
          <w:sz w:val="16"/>
          <w:szCs w:val="16"/>
        </w:rPr>
        <w:footnoteRef/>
      </w:r>
      <w:r w:rsidRPr="009E3C7F">
        <w:rPr>
          <w:rFonts w:ascii="Times New Roman" w:hAnsi="Times New Roman" w:cs="Times New Roman"/>
          <w:color w:val="44546A" w:themeColor="text2"/>
          <w:sz w:val="16"/>
          <w:szCs w:val="16"/>
        </w:rPr>
        <w:t xml:space="preserve"> </w:t>
      </w:r>
      <w:hyperlink r:id="rId5" w:history="1">
        <w:r w:rsidRPr="009E3C7F">
          <w:rPr>
            <w:rStyle w:val="ab"/>
            <w:rFonts w:ascii="Times New Roman" w:hAnsi="Times New Roman" w:cs="Times New Roman"/>
            <w:color w:val="44546A" w:themeColor="text2"/>
            <w:sz w:val="16"/>
            <w:szCs w:val="16"/>
          </w:rPr>
          <w:t>http://narexpert.ru/centr-nezavisimogo-monitoringa-ispolneniya-ukazov-prezidenta-rossijskoj-federacii-narodnaya-ekspertiza-onf-razrabotal-posobie-po-priznaniyu-mnogokvartirnyx-domov-avarijnymi/</w:t>
        </w:r>
      </w:hyperlink>
      <w:r w:rsidRPr="009E3C7F">
        <w:rPr>
          <w:rFonts w:ascii="Times New Roman" w:hAnsi="Times New Roman" w:cs="Times New Roman"/>
          <w:color w:val="44546A" w:themeColor="text2"/>
          <w:sz w:val="16"/>
          <w:szCs w:val="16"/>
        </w:rPr>
        <w:t xml:space="preserve"> </w:t>
      </w:r>
    </w:p>
  </w:footnote>
  <w:footnote w:id="6">
    <w:p w14:paraId="1320C249" w14:textId="77777777" w:rsidR="00B371C8" w:rsidRPr="00B441F9" w:rsidRDefault="00B371C8" w:rsidP="00B371C8">
      <w:pPr>
        <w:pStyle w:val="a5"/>
        <w:spacing w:after="0"/>
        <w:jc w:val="both"/>
        <w:rPr>
          <w:rFonts w:ascii="Times New Roman" w:hAnsi="Times New Roman" w:cs="Times New Roman"/>
          <w:sz w:val="16"/>
          <w:szCs w:val="16"/>
        </w:rPr>
      </w:pPr>
      <w:r w:rsidRPr="009E3C7F">
        <w:rPr>
          <w:rStyle w:val="af"/>
          <w:rFonts w:ascii="Times New Roman" w:hAnsi="Times New Roman" w:cs="Times New Roman"/>
          <w:color w:val="44546A" w:themeColor="text2"/>
          <w:sz w:val="16"/>
          <w:szCs w:val="16"/>
        </w:rPr>
        <w:footnoteRef/>
      </w:r>
      <w:r w:rsidRPr="009E3C7F">
        <w:rPr>
          <w:rFonts w:ascii="Times New Roman" w:hAnsi="Times New Roman" w:cs="Times New Roman"/>
          <w:color w:val="44546A" w:themeColor="text2"/>
          <w:sz w:val="16"/>
          <w:szCs w:val="16"/>
        </w:rPr>
        <w:t xml:space="preserve"> Жилищный кодекс, часть 5 статьи 178: 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w:t>
      </w:r>
      <w:r w:rsidRPr="009E3C7F">
        <w:rPr>
          <w:rFonts w:ascii="Times New Roman" w:hAnsi="Times New Roman" w:cs="Times New Roman"/>
          <w:b/>
          <w:i/>
          <w:color w:val="44546A" w:themeColor="text2"/>
          <w:sz w:val="16"/>
          <w:szCs w:val="16"/>
        </w:rPr>
        <w:t xml:space="preserve">в размере внесенных взносов </w:t>
      </w:r>
      <w:r w:rsidRPr="009E3C7F">
        <w:rPr>
          <w:rFonts w:ascii="Times New Roman" w:hAnsi="Times New Roman" w:cs="Times New Roman"/>
          <w:color w:val="44546A" w:themeColor="text2"/>
          <w:sz w:val="16"/>
          <w:szCs w:val="16"/>
        </w:rPr>
        <w:t>на капитальный ремонт в соответствии с гражданским законодательством.</w:t>
      </w:r>
    </w:p>
  </w:footnote>
  <w:footnote w:id="7">
    <w:p w14:paraId="2EDC073D" w14:textId="77777777" w:rsidR="00B371C8" w:rsidRPr="00B441F9" w:rsidRDefault="00B371C8" w:rsidP="00B371C8">
      <w:pPr>
        <w:pStyle w:val="ad"/>
        <w:jc w:val="both"/>
        <w:rPr>
          <w:rFonts w:ascii="Times New Roman" w:hAnsi="Times New Roman" w:cs="Times New Roman"/>
          <w:sz w:val="16"/>
          <w:szCs w:val="16"/>
        </w:rPr>
      </w:pPr>
      <w:r w:rsidRPr="009E3C7F">
        <w:rPr>
          <w:rStyle w:val="af"/>
          <w:rFonts w:ascii="Times New Roman" w:hAnsi="Times New Roman" w:cs="Times New Roman"/>
          <w:color w:val="44546A" w:themeColor="text2"/>
          <w:sz w:val="16"/>
          <w:szCs w:val="16"/>
        </w:rPr>
        <w:footnoteRef/>
      </w:r>
      <w:r w:rsidRPr="009E3C7F">
        <w:rPr>
          <w:rFonts w:ascii="Times New Roman" w:hAnsi="Times New Roman" w:cs="Times New Roman"/>
          <w:color w:val="44546A" w:themeColor="text2"/>
          <w:sz w:val="16"/>
          <w:szCs w:val="16"/>
        </w:rPr>
        <w:t xml:space="preserve"> Платежная дисциплина муниципальных властей: по итогам 2 квартала 2016 года муниципальные власти оплатили немногим более половины от начисленных региональным оператором сумм - </w:t>
      </w:r>
      <w:r w:rsidRPr="009E3C7F">
        <w:rPr>
          <w:rFonts w:ascii="Times New Roman" w:hAnsi="Times New Roman" w:cs="Times New Roman"/>
          <w:b/>
          <w:color w:val="44546A" w:themeColor="text2"/>
          <w:sz w:val="16"/>
          <w:szCs w:val="16"/>
        </w:rPr>
        <w:t>54 % в среднем по России</w:t>
      </w:r>
      <w:r w:rsidRPr="009E3C7F">
        <w:rPr>
          <w:rFonts w:ascii="Times New Roman" w:hAnsi="Times New Roman" w:cs="Times New Roman"/>
          <w:color w:val="44546A" w:themeColor="text2"/>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5C3"/>
    <w:multiLevelType w:val="hybridMultilevel"/>
    <w:tmpl w:val="7D9668F2"/>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341010C"/>
    <w:multiLevelType w:val="multilevel"/>
    <w:tmpl w:val="8A74123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82C27A1"/>
    <w:multiLevelType w:val="hybridMultilevel"/>
    <w:tmpl w:val="F3DAA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7E4FA4"/>
    <w:multiLevelType w:val="hybridMultilevel"/>
    <w:tmpl w:val="E668E3B8"/>
    <w:lvl w:ilvl="0" w:tplc="7D3AC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8111F1"/>
    <w:multiLevelType w:val="hybridMultilevel"/>
    <w:tmpl w:val="BBC8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B5118"/>
    <w:multiLevelType w:val="hybridMultilevel"/>
    <w:tmpl w:val="8360896A"/>
    <w:lvl w:ilvl="0" w:tplc="6B506C4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954472"/>
    <w:multiLevelType w:val="hybridMultilevel"/>
    <w:tmpl w:val="F40C2B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E182975"/>
    <w:multiLevelType w:val="hybridMultilevel"/>
    <w:tmpl w:val="49383D0E"/>
    <w:lvl w:ilvl="0" w:tplc="7B0C2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A97852"/>
    <w:multiLevelType w:val="hybridMultilevel"/>
    <w:tmpl w:val="88EC64B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A522A"/>
    <w:multiLevelType w:val="hybridMultilevel"/>
    <w:tmpl w:val="D7404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F836A7"/>
    <w:multiLevelType w:val="hybridMultilevel"/>
    <w:tmpl w:val="E222F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A675EC4"/>
    <w:multiLevelType w:val="hybridMultilevel"/>
    <w:tmpl w:val="A5CCF4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F627A16"/>
    <w:multiLevelType w:val="hybridMultilevel"/>
    <w:tmpl w:val="C336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0C2C98"/>
    <w:multiLevelType w:val="hybridMultilevel"/>
    <w:tmpl w:val="EF66AB56"/>
    <w:lvl w:ilvl="0" w:tplc="31141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AB47CF"/>
    <w:multiLevelType w:val="hybridMultilevel"/>
    <w:tmpl w:val="10E0B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753481"/>
    <w:multiLevelType w:val="hybridMultilevel"/>
    <w:tmpl w:val="AE18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410D5"/>
    <w:multiLevelType w:val="hybridMultilevel"/>
    <w:tmpl w:val="BCA0DE5E"/>
    <w:lvl w:ilvl="0" w:tplc="131697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4A7E6B"/>
    <w:multiLevelType w:val="hybridMultilevel"/>
    <w:tmpl w:val="CC30E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505EA1"/>
    <w:multiLevelType w:val="hybridMultilevel"/>
    <w:tmpl w:val="D7404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264DA7"/>
    <w:multiLevelType w:val="hybridMultilevel"/>
    <w:tmpl w:val="8C82C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F9474F"/>
    <w:multiLevelType w:val="hybridMultilevel"/>
    <w:tmpl w:val="E098C114"/>
    <w:lvl w:ilvl="0" w:tplc="A89258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8"/>
  </w:num>
  <w:num w:numId="4">
    <w:abstractNumId w:val="1"/>
  </w:num>
  <w:num w:numId="5">
    <w:abstractNumId w:val="9"/>
  </w:num>
  <w:num w:numId="6">
    <w:abstractNumId w:val="18"/>
  </w:num>
  <w:num w:numId="7">
    <w:abstractNumId w:val="4"/>
  </w:num>
  <w:num w:numId="8">
    <w:abstractNumId w:val="5"/>
  </w:num>
  <w:num w:numId="9">
    <w:abstractNumId w:val="3"/>
  </w:num>
  <w:num w:numId="10">
    <w:abstractNumId w:val="16"/>
  </w:num>
  <w:num w:numId="11">
    <w:abstractNumId w:val="14"/>
  </w:num>
  <w:num w:numId="12">
    <w:abstractNumId w:val="19"/>
  </w:num>
  <w:num w:numId="13">
    <w:abstractNumId w:val="0"/>
  </w:num>
  <w:num w:numId="14">
    <w:abstractNumId w:val="11"/>
  </w:num>
  <w:num w:numId="15">
    <w:abstractNumId w:val="12"/>
  </w:num>
  <w:num w:numId="16">
    <w:abstractNumId w:val="6"/>
  </w:num>
  <w:num w:numId="17">
    <w:abstractNumId w:val="10"/>
  </w:num>
  <w:num w:numId="18">
    <w:abstractNumId w:val="2"/>
  </w:num>
  <w:num w:numId="19">
    <w:abstractNumId w:val="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C8"/>
    <w:rsid w:val="003F5301"/>
    <w:rsid w:val="00950B4A"/>
    <w:rsid w:val="00AA40F1"/>
    <w:rsid w:val="00B371C8"/>
    <w:rsid w:val="00C80C77"/>
    <w:rsid w:val="00CF5924"/>
    <w:rsid w:val="00D32686"/>
    <w:rsid w:val="00FA5B6E"/>
    <w:rsid w:val="66AB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7016"/>
  <w15:chartTrackingRefBased/>
  <w15:docId w15:val="{8B05997A-0694-407E-AA18-E4812CB3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1C8"/>
  </w:style>
  <w:style w:type="paragraph" w:styleId="1">
    <w:name w:val="heading 1"/>
    <w:basedOn w:val="a"/>
    <w:link w:val="10"/>
    <w:uiPriority w:val="9"/>
    <w:qFormat/>
    <w:rsid w:val="00B371C8"/>
    <w:pPr>
      <w:spacing w:before="120" w:after="0" w:line="240" w:lineRule="auto"/>
      <w:jc w:val="center"/>
      <w:outlineLvl w:val="0"/>
    </w:pPr>
    <w:rPr>
      <w:rFonts w:ascii="Times New Roman" w:eastAsia="Times New Roman" w:hAnsi="Times New Roman" w:cs="Times New Roman"/>
      <w:b/>
      <w:bCs/>
      <w:color w:val="1F4E79" w:themeColor="accent1" w:themeShade="80"/>
      <w:kern w:val="36"/>
      <w:sz w:val="32"/>
      <w:szCs w:val="48"/>
      <w:lang w:eastAsia="ru-RU"/>
    </w:rPr>
  </w:style>
  <w:style w:type="paragraph" w:styleId="2">
    <w:name w:val="heading 2"/>
    <w:basedOn w:val="a"/>
    <w:next w:val="a"/>
    <w:link w:val="20"/>
    <w:uiPriority w:val="9"/>
    <w:unhideWhenUsed/>
    <w:qFormat/>
    <w:rsid w:val="00B371C8"/>
    <w:pPr>
      <w:keepNext/>
      <w:keepLines/>
      <w:spacing w:before="120" w:after="0"/>
      <w:jc w:val="center"/>
      <w:outlineLvl w:val="1"/>
    </w:pPr>
    <w:rPr>
      <w:rFonts w:ascii="Times New Roman" w:eastAsiaTheme="majorEastAsia" w:hAnsi="Times New Roman" w:cstheme="majorBidi"/>
      <w:color w:val="2E74B5" w:themeColor="accent1" w:themeShade="BF"/>
      <w:sz w:val="32"/>
      <w:szCs w:val="26"/>
    </w:rPr>
  </w:style>
  <w:style w:type="paragraph" w:styleId="3">
    <w:name w:val="heading 3"/>
    <w:basedOn w:val="a"/>
    <w:next w:val="a"/>
    <w:link w:val="30"/>
    <w:uiPriority w:val="9"/>
    <w:unhideWhenUsed/>
    <w:qFormat/>
    <w:rsid w:val="00B371C8"/>
    <w:pPr>
      <w:keepNext/>
      <w:keepLines/>
      <w:spacing w:before="40" w:after="0"/>
      <w:jc w:val="center"/>
      <w:outlineLvl w:val="2"/>
    </w:pPr>
    <w:rPr>
      <w:rFonts w:ascii="Times New Roman" w:eastAsiaTheme="majorEastAsia" w:hAnsi="Times New Roman" w:cstheme="majorBidi"/>
      <w:i/>
      <w:color w:val="2E74B5" w:themeColor="accent1" w:themeShade="B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C8"/>
    <w:rPr>
      <w:rFonts w:ascii="Times New Roman" w:eastAsia="Times New Roman" w:hAnsi="Times New Roman" w:cs="Times New Roman"/>
      <w:b/>
      <w:bCs/>
      <w:color w:val="1F4E79" w:themeColor="accent1" w:themeShade="80"/>
      <w:kern w:val="36"/>
      <w:sz w:val="32"/>
      <w:szCs w:val="48"/>
      <w:lang w:eastAsia="ru-RU"/>
    </w:rPr>
  </w:style>
  <w:style w:type="character" w:customStyle="1" w:styleId="20">
    <w:name w:val="Заголовок 2 Знак"/>
    <w:basedOn w:val="a0"/>
    <w:link w:val="2"/>
    <w:uiPriority w:val="9"/>
    <w:rsid w:val="00B371C8"/>
    <w:rPr>
      <w:rFonts w:ascii="Times New Roman" w:eastAsiaTheme="majorEastAsia" w:hAnsi="Times New Roman" w:cstheme="majorBidi"/>
      <w:color w:val="2E74B5" w:themeColor="accent1" w:themeShade="BF"/>
      <w:sz w:val="32"/>
      <w:szCs w:val="26"/>
    </w:rPr>
  </w:style>
  <w:style w:type="character" w:customStyle="1" w:styleId="30">
    <w:name w:val="Заголовок 3 Знак"/>
    <w:basedOn w:val="a0"/>
    <w:link w:val="3"/>
    <w:uiPriority w:val="9"/>
    <w:rsid w:val="00B371C8"/>
    <w:rPr>
      <w:rFonts w:ascii="Times New Roman" w:eastAsiaTheme="majorEastAsia" w:hAnsi="Times New Roman" w:cstheme="majorBidi"/>
      <w:i/>
      <w:color w:val="2E74B5" w:themeColor="accent1" w:themeShade="BF"/>
      <w:sz w:val="28"/>
      <w:szCs w:val="24"/>
    </w:rPr>
  </w:style>
  <w:style w:type="paragraph" w:styleId="a3">
    <w:name w:val="List Paragraph"/>
    <w:basedOn w:val="a"/>
    <w:uiPriority w:val="34"/>
    <w:qFormat/>
    <w:rsid w:val="00B371C8"/>
    <w:pPr>
      <w:ind w:left="720"/>
      <w:contextualSpacing/>
    </w:pPr>
  </w:style>
  <w:style w:type="character" w:styleId="a4">
    <w:name w:val="annotation reference"/>
    <w:basedOn w:val="a0"/>
    <w:uiPriority w:val="99"/>
    <w:semiHidden/>
    <w:unhideWhenUsed/>
    <w:rsid w:val="00B371C8"/>
    <w:rPr>
      <w:sz w:val="16"/>
      <w:szCs w:val="16"/>
    </w:rPr>
  </w:style>
  <w:style w:type="paragraph" w:styleId="a5">
    <w:name w:val="annotation text"/>
    <w:basedOn w:val="a"/>
    <w:link w:val="a6"/>
    <w:uiPriority w:val="99"/>
    <w:unhideWhenUsed/>
    <w:rsid w:val="00B371C8"/>
    <w:pPr>
      <w:spacing w:line="240" w:lineRule="auto"/>
    </w:pPr>
    <w:rPr>
      <w:sz w:val="20"/>
      <w:szCs w:val="20"/>
    </w:rPr>
  </w:style>
  <w:style w:type="character" w:customStyle="1" w:styleId="a6">
    <w:name w:val="Текст примечания Знак"/>
    <w:basedOn w:val="a0"/>
    <w:link w:val="a5"/>
    <w:uiPriority w:val="99"/>
    <w:rsid w:val="00B371C8"/>
    <w:rPr>
      <w:sz w:val="20"/>
      <w:szCs w:val="20"/>
    </w:rPr>
  </w:style>
  <w:style w:type="paragraph" w:styleId="a7">
    <w:name w:val="annotation subject"/>
    <w:basedOn w:val="a5"/>
    <w:next w:val="a5"/>
    <w:link w:val="a8"/>
    <w:uiPriority w:val="99"/>
    <w:semiHidden/>
    <w:unhideWhenUsed/>
    <w:rsid w:val="00B371C8"/>
    <w:rPr>
      <w:b/>
      <w:bCs/>
    </w:rPr>
  </w:style>
  <w:style w:type="character" w:customStyle="1" w:styleId="a8">
    <w:name w:val="Тема примечания Знак"/>
    <w:basedOn w:val="a6"/>
    <w:link w:val="a7"/>
    <w:uiPriority w:val="99"/>
    <w:semiHidden/>
    <w:rsid w:val="00B371C8"/>
    <w:rPr>
      <w:b/>
      <w:bCs/>
      <w:sz w:val="20"/>
      <w:szCs w:val="20"/>
    </w:rPr>
  </w:style>
  <w:style w:type="paragraph" w:styleId="a9">
    <w:name w:val="Balloon Text"/>
    <w:basedOn w:val="a"/>
    <w:link w:val="aa"/>
    <w:uiPriority w:val="99"/>
    <w:semiHidden/>
    <w:unhideWhenUsed/>
    <w:rsid w:val="00B371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71C8"/>
    <w:rPr>
      <w:rFonts w:ascii="Segoe UI" w:hAnsi="Segoe UI" w:cs="Segoe UI"/>
      <w:sz w:val="18"/>
      <w:szCs w:val="18"/>
    </w:rPr>
  </w:style>
  <w:style w:type="character" w:styleId="ab">
    <w:name w:val="Hyperlink"/>
    <w:basedOn w:val="a0"/>
    <w:uiPriority w:val="99"/>
    <w:unhideWhenUsed/>
    <w:rsid w:val="00B371C8"/>
    <w:rPr>
      <w:color w:val="0563C1" w:themeColor="hyperlink"/>
      <w:u w:val="single"/>
    </w:rPr>
  </w:style>
  <w:style w:type="paragraph" w:styleId="ac">
    <w:name w:val="No Spacing"/>
    <w:uiPriority w:val="1"/>
    <w:qFormat/>
    <w:rsid w:val="00B371C8"/>
    <w:pPr>
      <w:spacing w:after="0" w:line="240" w:lineRule="auto"/>
    </w:pPr>
    <w:rPr>
      <w:rFonts w:ascii="Calibri" w:eastAsia="Calibri" w:hAnsi="Calibri" w:cs="Times New Roman"/>
    </w:rPr>
  </w:style>
  <w:style w:type="paragraph" w:customStyle="1" w:styleId="ConsPlusNormal">
    <w:name w:val="ConsPlusNormal"/>
    <w:rsid w:val="00B371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footnote text"/>
    <w:basedOn w:val="a"/>
    <w:link w:val="ae"/>
    <w:uiPriority w:val="99"/>
    <w:semiHidden/>
    <w:unhideWhenUsed/>
    <w:rsid w:val="00B371C8"/>
    <w:pPr>
      <w:spacing w:after="0" w:line="240" w:lineRule="auto"/>
    </w:pPr>
    <w:rPr>
      <w:sz w:val="20"/>
      <w:szCs w:val="20"/>
    </w:rPr>
  </w:style>
  <w:style w:type="character" w:customStyle="1" w:styleId="ae">
    <w:name w:val="Текст сноски Знак"/>
    <w:basedOn w:val="a0"/>
    <w:link w:val="ad"/>
    <w:uiPriority w:val="99"/>
    <w:semiHidden/>
    <w:rsid w:val="00B371C8"/>
    <w:rPr>
      <w:sz w:val="20"/>
      <w:szCs w:val="20"/>
    </w:rPr>
  </w:style>
  <w:style w:type="character" w:styleId="af">
    <w:name w:val="footnote reference"/>
    <w:rsid w:val="00B371C8"/>
    <w:rPr>
      <w:vertAlign w:val="superscript"/>
    </w:rPr>
  </w:style>
  <w:style w:type="paragraph" w:styleId="af0">
    <w:name w:val="header"/>
    <w:basedOn w:val="a"/>
    <w:link w:val="af1"/>
    <w:uiPriority w:val="99"/>
    <w:unhideWhenUsed/>
    <w:rsid w:val="00B371C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371C8"/>
  </w:style>
  <w:style w:type="paragraph" w:styleId="af2">
    <w:name w:val="footer"/>
    <w:basedOn w:val="a"/>
    <w:link w:val="af3"/>
    <w:uiPriority w:val="99"/>
    <w:unhideWhenUsed/>
    <w:rsid w:val="00B371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371C8"/>
  </w:style>
  <w:style w:type="paragraph" w:styleId="af4">
    <w:name w:val="TOC Heading"/>
    <w:basedOn w:val="1"/>
    <w:next w:val="a"/>
    <w:uiPriority w:val="39"/>
    <w:unhideWhenUsed/>
    <w:qFormat/>
    <w:rsid w:val="00B371C8"/>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11">
    <w:name w:val="toc 1"/>
    <w:basedOn w:val="a"/>
    <w:next w:val="a"/>
    <w:autoRedefine/>
    <w:uiPriority w:val="39"/>
    <w:unhideWhenUsed/>
    <w:rsid w:val="00B371C8"/>
    <w:pPr>
      <w:tabs>
        <w:tab w:val="right" w:leader="dot" w:pos="9628"/>
      </w:tabs>
      <w:spacing w:after="100"/>
    </w:pPr>
    <w:rPr>
      <w:rFonts w:ascii="Times New Roman" w:hAnsi="Times New Roman" w:cs="Times New Roman"/>
      <w:b/>
      <w:noProof/>
      <w:color w:val="000000" w:themeColor="text1"/>
      <w:sz w:val="24"/>
      <w:szCs w:val="24"/>
    </w:rPr>
  </w:style>
  <w:style w:type="paragraph" w:customStyle="1" w:styleId="ConsPlusNonformat">
    <w:name w:val="ConsPlusNonformat"/>
    <w:uiPriority w:val="99"/>
    <w:rsid w:val="00B371C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371C8"/>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B371C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371C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371C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B371C8"/>
    <w:pPr>
      <w:autoSpaceDE w:val="0"/>
      <w:autoSpaceDN w:val="0"/>
      <w:adjustRightInd w:val="0"/>
      <w:spacing w:after="0" w:line="240" w:lineRule="auto"/>
    </w:pPr>
    <w:rPr>
      <w:rFonts w:ascii="Tahoma" w:hAnsi="Tahoma" w:cs="Tahoma"/>
      <w:sz w:val="26"/>
      <w:szCs w:val="26"/>
    </w:rPr>
  </w:style>
  <w:style w:type="character" w:styleId="af5">
    <w:name w:val="FollowedHyperlink"/>
    <w:basedOn w:val="a0"/>
    <w:uiPriority w:val="99"/>
    <w:semiHidden/>
    <w:unhideWhenUsed/>
    <w:rsid w:val="00B371C8"/>
    <w:rPr>
      <w:color w:val="954F72" w:themeColor="followedHyperlink"/>
      <w:u w:val="single"/>
    </w:rPr>
  </w:style>
  <w:style w:type="paragraph" w:styleId="21">
    <w:name w:val="toc 2"/>
    <w:basedOn w:val="a"/>
    <w:next w:val="a"/>
    <w:autoRedefine/>
    <w:uiPriority w:val="39"/>
    <w:unhideWhenUsed/>
    <w:rsid w:val="00B371C8"/>
    <w:pPr>
      <w:spacing w:after="100"/>
      <w:ind w:left="220"/>
    </w:pPr>
  </w:style>
  <w:style w:type="character" w:customStyle="1" w:styleId="apple-converted-space">
    <w:name w:val="apple-converted-space"/>
    <w:basedOn w:val="a0"/>
    <w:rsid w:val="00B371C8"/>
  </w:style>
  <w:style w:type="paragraph" w:styleId="af6">
    <w:name w:val="Revision"/>
    <w:hidden/>
    <w:uiPriority w:val="99"/>
    <w:semiHidden/>
    <w:rsid w:val="00B371C8"/>
    <w:pPr>
      <w:spacing w:after="0" w:line="240" w:lineRule="auto"/>
    </w:pPr>
  </w:style>
  <w:style w:type="paragraph" w:customStyle="1" w:styleId="12">
    <w:name w:val="Стиль1"/>
    <w:basedOn w:val="3"/>
    <w:link w:val="13"/>
    <w:rsid w:val="00B371C8"/>
    <w:rPr>
      <w:szCs w:val="28"/>
    </w:rPr>
  </w:style>
  <w:style w:type="paragraph" w:styleId="31">
    <w:name w:val="toc 3"/>
    <w:basedOn w:val="a"/>
    <w:next w:val="a"/>
    <w:autoRedefine/>
    <w:uiPriority w:val="39"/>
    <w:unhideWhenUsed/>
    <w:rsid w:val="00B371C8"/>
    <w:pPr>
      <w:spacing w:after="100"/>
      <w:ind w:left="440"/>
    </w:pPr>
  </w:style>
  <w:style w:type="character" w:customStyle="1" w:styleId="13">
    <w:name w:val="Стиль1 Знак"/>
    <w:basedOn w:val="30"/>
    <w:link w:val="12"/>
    <w:rsid w:val="00B371C8"/>
    <w:rPr>
      <w:rFonts w:ascii="Times New Roman" w:eastAsiaTheme="majorEastAsia" w:hAnsi="Times New Roman" w:cstheme="majorBidi"/>
      <w: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t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abakan11.hak.msudrf.ru/modules.php?name=sud_delo&amp;op=sd&amp;number=1407757&amp;delo_id=1540005" TargetMode="External"/><Relationship Id="rId2" Type="http://schemas.openxmlformats.org/officeDocument/2006/relationships/hyperlink" Target="http://zabmedia.ru/news/86357/fond_kapremonta_snova_okazalsya_v_centre_skandala_iz_za_somnitelnogo_sobraniya_zhilcov/" TargetMode="External"/><Relationship Id="rId1" Type="http://schemas.openxmlformats.org/officeDocument/2006/relationships/hyperlink" Target="http://fond.mos.ru/upload_local/iblock/8bc/8bc8a09875968ac4c26ef04770d288fc/rasporyazhenie_dkr_moskvy_ot_12.07.2016_g._07_14_68_6.pdf" TargetMode="External"/><Relationship Id="rId5" Type="http://schemas.openxmlformats.org/officeDocument/2006/relationships/hyperlink" Target="http://narexpert.ru/centr-nezavisimogo-monitoringa-ispolneniya-ukazov-prezidenta-rossijskoj-federacii-narodnaya-ekspertiza-onf-razrabotal-posobie-po-priznaniyu-mnogokvartirnyx-domov-avarijnymi/" TargetMode="External"/><Relationship Id="rId4" Type="http://schemas.openxmlformats.org/officeDocument/2006/relationships/hyperlink" Target="http://sudact.ru/regular/doc/e0wS7EjCqom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2F9B93-9414-49EE-9D09-3E8BB93FC6CF}" type="doc">
      <dgm:prSet loTypeId="urn:microsoft.com/office/officeart/2005/8/layout/process2" loCatId="process" qsTypeId="urn:microsoft.com/office/officeart/2005/8/quickstyle/3d2" qsCatId="3D" csTypeId="urn:microsoft.com/office/officeart/2005/8/colors/accent1_2" csCatId="accent1" phldr="1"/>
      <dgm:spPr/>
    </dgm:pt>
    <dgm:pt modelId="{C26B72A7-E7F8-47DD-B665-4A1FF10FA926}">
      <dgm:prSet phldrT="[Текст]"/>
      <dgm:spPr/>
      <dgm:t>
        <a:bodyPr/>
        <a:lstStyle/>
        <a:p>
          <a:r>
            <a:rPr lang="ru-RU">
              <a:latin typeface="Times New Roman" panose="02020603050405020304" pitchFamily="18" charset="0"/>
              <a:cs typeface="Times New Roman" panose="02020603050405020304" pitchFamily="18" charset="0"/>
            </a:rPr>
            <a:t>Федеральное законодательство и подзаконные нормативно-правовые акты</a:t>
          </a:r>
        </a:p>
      </dgm:t>
    </dgm:pt>
    <dgm:pt modelId="{C2653087-2584-4202-8F52-73C8E7910B20}" type="parTrans" cxnId="{15771837-07FD-41EA-B16F-CA27162EBE94}">
      <dgm:prSet/>
      <dgm:spPr/>
      <dgm:t>
        <a:bodyPr/>
        <a:lstStyle/>
        <a:p>
          <a:endParaRPr lang="ru-RU"/>
        </a:p>
      </dgm:t>
    </dgm:pt>
    <dgm:pt modelId="{6AE4D750-E7AA-49B6-90A7-86ABFD33F2C2}" type="sibTrans" cxnId="{15771837-07FD-41EA-B16F-CA27162EBE94}">
      <dgm:prSet/>
      <dgm:spPr/>
      <dgm:t>
        <a:bodyPr/>
        <a:lstStyle/>
        <a:p>
          <a:endParaRPr lang="ru-RU"/>
        </a:p>
      </dgm:t>
    </dgm:pt>
    <dgm:pt modelId="{746FC14C-90C4-47AD-8C7D-08A04E8CDA50}">
      <dgm:prSet phldrT="[Текст]"/>
      <dgm:spPr/>
      <dgm:t>
        <a:bodyPr/>
        <a:lstStyle/>
        <a:p>
          <a:r>
            <a:rPr lang="ru-RU">
              <a:latin typeface="Times New Roman" panose="02020603050405020304" pitchFamily="18" charset="0"/>
              <a:cs typeface="Times New Roman" panose="02020603050405020304" pitchFamily="18" charset="0"/>
            </a:rPr>
            <a:t>Региональное законодательство и подзаконные нормативно-правовые акты</a:t>
          </a:r>
        </a:p>
      </dgm:t>
    </dgm:pt>
    <dgm:pt modelId="{3B239E74-3DD7-41E6-A3EF-7BDC1F5AA4DD}" type="parTrans" cxnId="{7B09679A-3576-460C-8BF9-29292105D3F7}">
      <dgm:prSet/>
      <dgm:spPr/>
      <dgm:t>
        <a:bodyPr/>
        <a:lstStyle/>
        <a:p>
          <a:endParaRPr lang="ru-RU"/>
        </a:p>
      </dgm:t>
    </dgm:pt>
    <dgm:pt modelId="{28E57F5F-D81B-477F-A818-6C48291F3C86}" type="sibTrans" cxnId="{7B09679A-3576-460C-8BF9-29292105D3F7}">
      <dgm:prSet/>
      <dgm:spPr/>
      <dgm:t>
        <a:bodyPr/>
        <a:lstStyle/>
        <a:p>
          <a:endParaRPr lang="ru-RU"/>
        </a:p>
      </dgm:t>
    </dgm:pt>
    <dgm:pt modelId="{8A91C8A3-9C84-4046-B1AE-AC1173B384DF}">
      <dgm:prSet phldrT="[Текст]"/>
      <dgm:spPr/>
      <dgm:t>
        <a:bodyPr/>
        <a:lstStyle/>
        <a:p>
          <a:r>
            <a:rPr lang="ru-RU">
              <a:latin typeface="Times New Roman" panose="02020603050405020304" pitchFamily="18" charset="0"/>
              <a:cs typeface="Times New Roman" panose="02020603050405020304" pitchFamily="18" charset="0"/>
            </a:rPr>
            <a:t>Акты органов местного самоуправления</a:t>
          </a:r>
        </a:p>
      </dgm:t>
    </dgm:pt>
    <dgm:pt modelId="{08213164-DB5E-4D1D-96D8-207F39B4A047}" type="parTrans" cxnId="{2CFE23D4-9C47-47CA-B230-D2E8F27BB153}">
      <dgm:prSet/>
      <dgm:spPr/>
      <dgm:t>
        <a:bodyPr/>
        <a:lstStyle/>
        <a:p>
          <a:endParaRPr lang="ru-RU"/>
        </a:p>
      </dgm:t>
    </dgm:pt>
    <dgm:pt modelId="{A897C906-9E10-42D3-B5AA-D9E36951EBDF}" type="sibTrans" cxnId="{2CFE23D4-9C47-47CA-B230-D2E8F27BB153}">
      <dgm:prSet/>
      <dgm:spPr/>
      <dgm:t>
        <a:bodyPr/>
        <a:lstStyle/>
        <a:p>
          <a:endParaRPr lang="ru-RU"/>
        </a:p>
      </dgm:t>
    </dgm:pt>
    <dgm:pt modelId="{262C290D-6772-4D5D-9CD4-DDA6AB9B3A13}" type="pres">
      <dgm:prSet presAssocID="{A32F9B93-9414-49EE-9D09-3E8BB93FC6CF}" presName="linearFlow" presStyleCnt="0">
        <dgm:presLayoutVars>
          <dgm:resizeHandles val="exact"/>
        </dgm:presLayoutVars>
      </dgm:prSet>
      <dgm:spPr/>
    </dgm:pt>
    <dgm:pt modelId="{1E02AFD7-F139-408E-983C-710FB06568A2}" type="pres">
      <dgm:prSet presAssocID="{C26B72A7-E7F8-47DD-B665-4A1FF10FA926}" presName="node" presStyleLbl="node1" presStyleIdx="0" presStyleCnt="3">
        <dgm:presLayoutVars>
          <dgm:bulletEnabled val="1"/>
        </dgm:presLayoutVars>
      </dgm:prSet>
      <dgm:spPr/>
    </dgm:pt>
    <dgm:pt modelId="{EEA11F1F-270F-41C3-B77B-336BC9CA0597}" type="pres">
      <dgm:prSet presAssocID="{6AE4D750-E7AA-49B6-90A7-86ABFD33F2C2}" presName="sibTrans" presStyleLbl="sibTrans2D1" presStyleIdx="0" presStyleCnt="2"/>
      <dgm:spPr/>
    </dgm:pt>
    <dgm:pt modelId="{E104D092-CC0C-4CEB-8A49-B2C5A61F2FA4}" type="pres">
      <dgm:prSet presAssocID="{6AE4D750-E7AA-49B6-90A7-86ABFD33F2C2}" presName="connectorText" presStyleLbl="sibTrans2D1" presStyleIdx="0" presStyleCnt="2"/>
      <dgm:spPr/>
    </dgm:pt>
    <dgm:pt modelId="{12FE9B58-91B9-4CBA-A20C-937D4EDA9428}" type="pres">
      <dgm:prSet presAssocID="{746FC14C-90C4-47AD-8C7D-08A04E8CDA50}" presName="node" presStyleLbl="node1" presStyleIdx="1" presStyleCnt="3">
        <dgm:presLayoutVars>
          <dgm:bulletEnabled val="1"/>
        </dgm:presLayoutVars>
      </dgm:prSet>
      <dgm:spPr/>
    </dgm:pt>
    <dgm:pt modelId="{D731A758-83B6-4202-A5E1-644F3DFB52D9}" type="pres">
      <dgm:prSet presAssocID="{28E57F5F-D81B-477F-A818-6C48291F3C86}" presName="sibTrans" presStyleLbl="sibTrans2D1" presStyleIdx="1" presStyleCnt="2"/>
      <dgm:spPr/>
    </dgm:pt>
    <dgm:pt modelId="{7D5BC871-4DF5-469A-8E59-11652FD05EDA}" type="pres">
      <dgm:prSet presAssocID="{28E57F5F-D81B-477F-A818-6C48291F3C86}" presName="connectorText" presStyleLbl="sibTrans2D1" presStyleIdx="1" presStyleCnt="2"/>
      <dgm:spPr/>
    </dgm:pt>
    <dgm:pt modelId="{D3739E9C-0D20-4F57-8BCF-B715BDACFB08}" type="pres">
      <dgm:prSet presAssocID="{8A91C8A3-9C84-4046-B1AE-AC1173B384DF}" presName="node" presStyleLbl="node1" presStyleIdx="2" presStyleCnt="3">
        <dgm:presLayoutVars>
          <dgm:bulletEnabled val="1"/>
        </dgm:presLayoutVars>
      </dgm:prSet>
      <dgm:spPr/>
    </dgm:pt>
  </dgm:ptLst>
  <dgm:cxnLst>
    <dgm:cxn modelId="{15771837-07FD-41EA-B16F-CA27162EBE94}" srcId="{A32F9B93-9414-49EE-9D09-3E8BB93FC6CF}" destId="{C26B72A7-E7F8-47DD-B665-4A1FF10FA926}" srcOrd="0" destOrd="0" parTransId="{C2653087-2584-4202-8F52-73C8E7910B20}" sibTransId="{6AE4D750-E7AA-49B6-90A7-86ABFD33F2C2}"/>
    <dgm:cxn modelId="{F2118238-F8B1-46EF-9FA5-1D1A5AC70B2F}" type="presOf" srcId="{28E57F5F-D81B-477F-A818-6C48291F3C86}" destId="{7D5BC871-4DF5-469A-8E59-11652FD05EDA}" srcOrd="1" destOrd="0" presId="urn:microsoft.com/office/officeart/2005/8/layout/process2"/>
    <dgm:cxn modelId="{984C403F-792D-40D3-979F-56157F05B4AE}" type="presOf" srcId="{746FC14C-90C4-47AD-8C7D-08A04E8CDA50}" destId="{12FE9B58-91B9-4CBA-A20C-937D4EDA9428}" srcOrd="0" destOrd="0" presId="urn:microsoft.com/office/officeart/2005/8/layout/process2"/>
    <dgm:cxn modelId="{517E2186-B527-4680-AFB6-A1113834BF3F}" type="presOf" srcId="{8A91C8A3-9C84-4046-B1AE-AC1173B384DF}" destId="{D3739E9C-0D20-4F57-8BCF-B715BDACFB08}" srcOrd="0" destOrd="0" presId="urn:microsoft.com/office/officeart/2005/8/layout/process2"/>
    <dgm:cxn modelId="{BAFB1692-16D5-4A14-A61D-C2F7487B58EB}" type="presOf" srcId="{A32F9B93-9414-49EE-9D09-3E8BB93FC6CF}" destId="{262C290D-6772-4D5D-9CD4-DDA6AB9B3A13}" srcOrd="0" destOrd="0" presId="urn:microsoft.com/office/officeart/2005/8/layout/process2"/>
    <dgm:cxn modelId="{7B09679A-3576-460C-8BF9-29292105D3F7}" srcId="{A32F9B93-9414-49EE-9D09-3E8BB93FC6CF}" destId="{746FC14C-90C4-47AD-8C7D-08A04E8CDA50}" srcOrd="1" destOrd="0" parTransId="{3B239E74-3DD7-41E6-A3EF-7BDC1F5AA4DD}" sibTransId="{28E57F5F-D81B-477F-A818-6C48291F3C86}"/>
    <dgm:cxn modelId="{F09144B8-32FB-4352-976E-B414B9BC9498}" type="presOf" srcId="{6AE4D750-E7AA-49B6-90A7-86ABFD33F2C2}" destId="{E104D092-CC0C-4CEB-8A49-B2C5A61F2FA4}" srcOrd="1" destOrd="0" presId="urn:microsoft.com/office/officeart/2005/8/layout/process2"/>
    <dgm:cxn modelId="{80BCBBB9-3E70-4BBF-B5D6-4E99F1B1B512}" type="presOf" srcId="{C26B72A7-E7F8-47DD-B665-4A1FF10FA926}" destId="{1E02AFD7-F139-408E-983C-710FB06568A2}" srcOrd="0" destOrd="0" presId="urn:microsoft.com/office/officeart/2005/8/layout/process2"/>
    <dgm:cxn modelId="{2CFE23D4-9C47-47CA-B230-D2E8F27BB153}" srcId="{A32F9B93-9414-49EE-9D09-3E8BB93FC6CF}" destId="{8A91C8A3-9C84-4046-B1AE-AC1173B384DF}" srcOrd="2" destOrd="0" parTransId="{08213164-DB5E-4D1D-96D8-207F39B4A047}" sibTransId="{A897C906-9E10-42D3-B5AA-D9E36951EBDF}"/>
    <dgm:cxn modelId="{E95F49D4-4F5F-4B3F-B945-F4EE1B2C3BFA}" type="presOf" srcId="{6AE4D750-E7AA-49B6-90A7-86ABFD33F2C2}" destId="{EEA11F1F-270F-41C3-B77B-336BC9CA0597}" srcOrd="0" destOrd="0" presId="urn:microsoft.com/office/officeart/2005/8/layout/process2"/>
    <dgm:cxn modelId="{3F7F8FFC-166E-4E4E-9EF9-22B727B2EED1}" type="presOf" srcId="{28E57F5F-D81B-477F-A818-6C48291F3C86}" destId="{D731A758-83B6-4202-A5E1-644F3DFB52D9}" srcOrd="0" destOrd="0" presId="urn:microsoft.com/office/officeart/2005/8/layout/process2"/>
    <dgm:cxn modelId="{8C606B06-4101-4C36-B4BF-8AFBFE0D71C4}" type="presParOf" srcId="{262C290D-6772-4D5D-9CD4-DDA6AB9B3A13}" destId="{1E02AFD7-F139-408E-983C-710FB06568A2}" srcOrd="0" destOrd="0" presId="urn:microsoft.com/office/officeart/2005/8/layout/process2"/>
    <dgm:cxn modelId="{715FA316-0AC9-455F-BD31-E4BE12FEA5E6}" type="presParOf" srcId="{262C290D-6772-4D5D-9CD4-DDA6AB9B3A13}" destId="{EEA11F1F-270F-41C3-B77B-336BC9CA0597}" srcOrd="1" destOrd="0" presId="urn:microsoft.com/office/officeart/2005/8/layout/process2"/>
    <dgm:cxn modelId="{7D7C8ECA-AA55-428A-8A28-371E23451497}" type="presParOf" srcId="{EEA11F1F-270F-41C3-B77B-336BC9CA0597}" destId="{E104D092-CC0C-4CEB-8A49-B2C5A61F2FA4}" srcOrd="0" destOrd="0" presId="urn:microsoft.com/office/officeart/2005/8/layout/process2"/>
    <dgm:cxn modelId="{EE45D809-DC9E-4251-AED5-F9F920A7410B}" type="presParOf" srcId="{262C290D-6772-4D5D-9CD4-DDA6AB9B3A13}" destId="{12FE9B58-91B9-4CBA-A20C-937D4EDA9428}" srcOrd="2" destOrd="0" presId="urn:microsoft.com/office/officeart/2005/8/layout/process2"/>
    <dgm:cxn modelId="{A05F0505-D937-4DB7-8A25-A2244C959A88}" type="presParOf" srcId="{262C290D-6772-4D5D-9CD4-DDA6AB9B3A13}" destId="{D731A758-83B6-4202-A5E1-644F3DFB52D9}" srcOrd="3" destOrd="0" presId="urn:microsoft.com/office/officeart/2005/8/layout/process2"/>
    <dgm:cxn modelId="{8F10CC25-4724-4BE7-8F06-D824618BA41A}" type="presParOf" srcId="{D731A758-83B6-4202-A5E1-644F3DFB52D9}" destId="{7D5BC871-4DF5-469A-8E59-11652FD05EDA}" srcOrd="0" destOrd="0" presId="urn:microsoft.com/office/officeart/2005/8/layout/process2"/>
    <dgm:cxn modelId="{7AA406EE-A4C1-4C7A-9844-87ECAD34C41A}" type="presParOf" srcId="{262C290D-6772-4D5D-9CD4-DDA6AB9B3A13}" destId="{D3739E9C-0D20-4F57-8BCF-B715BDACFB08}" srcOrd="4"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02AFD7-F139-408E-983C-710FB06568A2}">
      <dsp:nvSpPr>
        <dsp:cNvPr id="0" name=""/>
        <dsp:cNvSpPr/>
      </dsp:nvSpPr>
      <dsp:spPr>
        <a:xfrm>
          <a:off x="1282236" y="0"/>
          <a:ext cx="2921927" cy="8000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Федеральное законодательство и подзаконные нормативно-правовые акты</a:t>
          </a:r>
        </a:p>
      </dsp:txBody>
      <dsp:txXfrm>
        <a:off x="1305670" y="23434"/>
        <a:ext cx="2875059" cy="753231"/>
      </dsp:txXfrm>
    </dsp:sp>
    <dsp:sp modelId="{EEA11F1F-270F-41C3-B77B-336BC9CA0597}">
      <dsp:nvSpPr>
        <dsp:cNvPr id="0" name=""/>
        <dsp:cNvSpPr/>
      </dsp:nvSpPr>
      <dsp:spPr>
        <a:xfrm rot="5400000">
          <a:off x="2593181" y="82010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p>
      </dsp:txBody>
      <dsp:txXfrm rot="-5400000">
        <a:off x="2635187" y="850106"/>
        <a:ext cx="216026" cy="210026"/>
      </dsp:txXfrm>
    </dsp:sp>
    <dsp:sp modelId="{12FE9B58-91B9-4CBA-A20C-937D4EDA9428}">
      <dsp:nvSpPr>
        <dsp:cNvPr id="0" name=""/>
        <dsp:cNvSpPr/>
      </dsp:nvSpPr>
      <dsp:spPr>
        <a:xfrm>
          <a:off x="1282236" y="1200150"/>
          <a:ext cx="2921927" cy="8000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Региональное законодательство и подзаконные нормативно-правовые акты</a:t>
          </a:r>
        </a:p>
      </dsp:txBody>
      <dsp:txXfrm>
        <a:off x="1305670" y="1223584"/>
        <a:ext cx="2875059" cy="753231"/>
      </dsp:txXfrm>
    </dsp:sp>
    <dsp:sp modelId="{D731A758-83B6-4202-A5E1-644F3DFB52D9}">
      <dsp:nvSpPr>
        <dsp:cNvPr id="0" name=""/>
        <dsp:cNvSpPr/>
      </dsp:nvSpPr>
      <dsp:spPr>
        <a:xfrm rot="5400000">
          <a:off x="2593181" y="202025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p>
      </dsp:txBody>
      <dsp:txXfrm rot="-5400000">
        <a:off x="2635187" y="2050256"/>
        <a:ext cx="216026" cy="210026"/>
      </dsp:txXfrm>
    </dsp:sp>
    <dsp:sp modelId="{D3739E9C-0D20-4F57-8BCF-B715BDACFB08}">
      <dsp:nvSpPr>
        <dsp:cNvPr id="0" name=""/>
        <dsp:cNvSpPr/>
      </dsp:nvSpPr>
      <dsp:spPr>
        <a:xfrm>
          <a:off x="1282236" y="2400300"/>
          <a:ext cx="2921927" cy="8000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Акты органов местного самоуправления</a:t>
          </a:r>
        </a:p>
      </dsp:txBody>
      <dsp:txXfrm>
        <a:off x="1305670" y="2423734"/>
        <a:ext cx="2875059" cy="7532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8840</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Поняев</dc:creator>
  <cp:keywords/>
  <dc:description/>
  <cp:lastModifiedBy>Пользователь</cp:lastModifiedBy>
  <cp:revision>3</cp:revision>
  <dcterms:created xsi:type="dcterms:W3CDTF">2019-05-31T13:56:00Z</dcterms:created>
  <dcterms:modified xsi:type="dcterms:W3CDTF">2019-05-31T14:00:00Z</dcterms:modified>
</cp:coreProperties>
</file>